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3CFE" w14:textId="77777777" w:rsidR="005635C7" w:rsidRDefault="005635C7" w:rsidP="00F56663">
      <w:pPr>
        <w:rPr>
          <w:rFonts w:ascii="Arial" w:hAnsi="Arial" w:cs="Arial"/>
          <w:lang w:val="en-GB"/>
        </w:rPr>
      </w:pPr>
    </w:p>
    <w:p w14:paraId="67D0A206" w14:textId="665D7F15" w:rsidR="00F56663" w:rsidRPr="005635C7" w:rsidRDefault="00F56663" w:rsidP="00F5666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10.2.U2 </w:t>
      </w:r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Unlinked genes segregate independently as a result of meiosis. </w:t>
      </w:r>
    </w:p>
    <w:p w14:paraId="49E4B644" w14:textId="77777777" w:rsidR="00F56663" w:rsidRDefault="00F56663" w:rsidP="00F56663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431C659" w14:textId="77777777" w:rsidR="003D0C22" w:rsidRPr="003D0C22" w:rsidRDefault="003D0C22" w:rsidP="003D0C2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D0C22">
        <w:rPr>
          <w:rFonts w:ascii="Arial" w:hAnsi="Arial" w:cs="Arial"/>
          <w:lang w:val="en-GB"/>
        </w:rPr>
        <w:t>Mendel’s Law of Independent Assortment</w:t>
      </w:r>
    </w:p>
    <w:p w14:paraId="2357A93B" w14:textId="77D20771" w:rsidR="003D0C22" w:rsidRDefault="003D0C22" w:rsidP="003D0C22">
      <w:pPr>
        <w:pStyle w:val="ListParagraph"/>
        <w:ind w:left="360"/>
        <w:rPr>
          <w:rFonts w:ascii="Arial" w:hAnsi="Arial" w:cs="Arial"/>
          <w:lang w:val="en-GB"/>
        </w:rPr>
      </w:pPr>
    </w:p>
    <w:p w14:paraId="4204670D" w14:textId="77777777" w:rsidR="003D0C22" w:rsidRDefault="003D0C22" w:rsidP="003D0C22">
      <w:pPr>
        <w:pStyle w:val="ListParagraph"/>
        <w:ind w:left="360"/>
        <w:rPr>
          <w:rFonts w:ascii="Arial" w:hAnsi="Arial" w:cs="Arial"/>
          <w:lang w:val="en-GB"/>
        </w:rPr>
      </w:pPr>
    </w:p>
    <w:p w14:paraId="23A1E16E" w14:textId="145A74C5" w:rsidR="00D61A7B" w:rsidRDefault="00D61A7B" w:rsidP="00D61A7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the situation in which two or more genes will sort and therefore segregate independently of each other.</w:t>
      </w:r>
    </w:p>
    <w:p w14:paraId="022204B5" w14:textId="77777777" w:rsidR="003D0C22" w:rsidRDefault="003D0C22" w:rsidP="003D0C22">
      <w:pPr>
        <w:pStyle w:val="ListParagraph"/>
        <w:ind w:left="360"/>
        <w:rPr>
          <w:rFonts w:ascii="Arial" w:hAnsi="Arial" w:cs="Arial"/>
          <w:lang w:val="en-GB"/>
        </w:rPr>
      </w:pPr>
    </w:p>
    <w:p w14:paraId="7F803D75" w14:textId="77777777" w:rsidR="00D61A7B" w:rsidRDefault="00D61A7B" w:rsidP="00F56663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9794223" w14:textId="4ED0E2B2" w:rsidR="00F56663" w:rsidRPr="00F56663" w:rsidRDefault="00F56663" w:rsidP="00F56663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10.2.A2 </w:t>
      </w:r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Completion and analysis of </w:t>
      </w:r>
      <w:proofErr w:type="spellStart"/>
      <w:r w:rsidRPr="00F56663">
        <w:rPr>
          <w:rFonts w:ascii="Arial" w:hAnsi="Arial" w:cs="Arial"/>
          <w:sz w:val="22"/>
          <w:szCs w:val="22"/>
          <w:u w:val="single"/>
          <w:lang w:val="en-GB"/>
        </w:rPr>
        <w:t>Punnett</w:t>
      </w:r>
      <w:proofErr w:type="spellEnd"/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 squares for </w:t>
      </w:r>
      <w:proofErr w:type="spellStart"/>
      <w:r w:rsidRPr="00F56663">
        <w:rPr>
          <w:rFonts w:ascii="Arial" w:hAnsi="Arial" w:cs="Arial"/>
          <w:sz w:val="22"/>
          <w:szCs w:val="22"/>
          <w:u w:val="single"/>
          <w:lang w:val="en-GB"/>
        </w:rPr>
        <w:t>dihybrid</w:t>
      </w:r>
      <w:proofErr w:type="spellEnd"/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 traits. 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AND 10.2.S1 </w:t>
      </w:r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Calculation of the predicted genotypic and phenotypic ratio of offspring of </w:t>
      </w:r>
      <w:proofErr w:type="spellStart"/>
      <w:r w:rsidRPr="00F56663">
        <w:rPr>
          <w:rFonts w:ascii="Arial" w:hAnsi="Arial" w:cs="Arial"/>
          <w:sz w:val="22"/>
          <w:szCs w:val="22"/>
          <w:u w:val="single"/>
          <w:lang w:val="en-GB"/>
        </w:rPr>
        <w:t>dihybrid</w:t>
      </w:r>
      <w:proofErr w:type="spellEnd"/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 crosses involving unlinked autosomal genes. </w:t>
      </w:r>
    </w:p>
    <w:p w14:paraId="384CDFAA" w14:textId="08741C95" w:rsidR="00F56663" w:rsidRPr="00BC4606" w:rsidRDefault="00F56663" w:rsidP="00F56663">
      <w:pPr>
        <w:rPr>
          <w:rFonts w:ascii="Arial" w:hAnsi="Arial" w:cs="Arial"/>
          <w:sz w:val="22"/>
          <w:szCs w:val="22"/>
          <w:lang w:val="en-GB"/>
        </w:rPr>
      </w:pPr>
    </w:p>
    <w:p w14:paraId="74A4E1E1" w14:textId="77607493" w:rsidR="00BC4606" w:rsidRPr="00BC4606" w:rsidRDefault="00BC4606" w:rsidP="00BC460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C4606">
        <w:rPr>
          <w:rFonts w:ascii="Arial" w:hAnsi="Arial" w:cs="Arial"/>
          <w:lang w:val="en-GB"/>
        </w:rPr>
        <w:t xml:space="preserve">Distinguish between </w:t>
      </w:r>
      <w:proofErr w:type="spellStart"/>
      <w:r w:rsidRPr="00BC4606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ihybrid</w:t>
      </w:r>
      <w:proofErr w:type="spellEnd"/>
      <w:r>
        <w:rPr>
          <w:rFonts w:ascii="Arial" w:hAnsi="Arial" w:cs="Arial"/>
          <w:lang w:val="en-GB"/>
        </w:rPr>
        <w:t xml:space="preserve"> and monohybrid crosses.</w:t>
      </w:r>
    </w:p>
    <w:p w14:paraId="6DDCE5BC" w14:textId="77777777" w:rsidR="00BC4606" w:rsidRDefault="00BC4606" w:rsidP="00BC4606">
      <w:pPr>
        <w:pStyle w:val="ListParagraph"/>
        <w:ind w:left="360"/>
        <w:rPr>
          <w:rFonts w:ascii="Arial" w:hAnsi="Arial" w:cs="Arial"/>
          <w:lang w:val="en-GB"/>
        </w:rPr>
      </w:pPr>
    </w:p>
    <w:p w14:paraId="4E6645F9" w14:textId="77777777" w:rsidR="00BC4606" w:rsidRPr="00BC4606" w:rsidRDefault="00BC4606" w:rsidP="00BC4606">
      <w:pPr>
        <w:pStyle w:val="ListParagraph"/>
        <w:ind w:left="360"/>
        <w:rPr>
          <w:rFonts w:ascii="Arial" w:hAnsi="Arial" w:cs="Arial"/>
          <w:lang w:val="en-GB"/>
        </w:rPr>
      </w:pPr>
    </w:p>
    <w:p w14:paraId="6013BBFC" w14:textId="77777777" w:rsidR="00BC4606" w:rsidRPr="00BC4606" w:rsidRDefault="00BC4606" w:rsidP="00BC460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C4606">
        <w:rPr>
          <w:rFonts w:ascii="Arial" w:hAnsi="Arial" w:cs="Arial"/>
          <w:lang w:val="en-GB"/>
        </w:rPr>
        <w:t xml:space="preserve">When Mendel came upon his law of independent assortment, he was studying sweet-pea colour and shape. These traits are carried on separate chromosomes. The colour yellow (Y) is dominant over green (y). Smooth peas (S) are dominant over rough (s). </w:t>
      </w:r>
    </w:p>
    <w:p w14:paraId="7637EBA3" w14:textId="65002B1F" w:rsidR="00BC4606" w:rsidRPr="00BC4606" w:rsidRDefault="00BC4606" w:rsidP="00BC4606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BC4606">
        <w:rPr>
          <w:rFonts w:ascii="Arial" w:hAnsi="Arial" w:cs="Arial"/>
          <w:lang w:val="en-GB"/>
        </w:rPr>
        <w:t>State the possible genotype</w:t>
      </w:r>
      <w:r>
        <w:rPr>
          <w:rFonts w:ascii="Arial" w:hAnsi="Arial" w:cs="Arial"/>
          <w:lang w:val="en-GB"/>
        </w:rPr>
        <w:t>s for the following phenotypes:</w:t>
      </w:r>
      <w:r>
        <w:rPr>
          <w:rFonts w:ascii="Arial" w:hAnsi="Arial" w:cs="Arial"/>
          <w:lang w:val="en-GB"/>
        </w:rPr>
        <w:br/>
      </w:r>
    </w:p>
    <w:tbl>
      <w:tblPr>
        <w:tblStyle w:val="TableGrid"/>
        <w:tblW w:w="9656" w:type="dxa"/>
        <w:tblInd w:w="960" w:type="dxa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BC4606" w:rsidRPr="00BC4606" w14:paraId="1A476FE6" w14:textId="77777777" w:rsidTr="00BC4606">
        <w:trPr>
          <w:trHeight w:val="512"/>
        </w:trPr>
        <w:tc>
          <w:tcPr>
            <w:tcW w:w="2414" w:type="dxa"/>
            <w:vAlign w:val="center"/>
          </w:tcPr>
          <w:p w14:paraId="5A57D3E9" w14:textId="77777777" w:rsidR="00BC4606" w:rsidRPr="00BC4606" w:rsidRDefault="00BC4606" w:rsidP="00BC4606">
            <w:pPr>
              <w:pStyle w:val="ListParagraph"/>
              <w:ind w:left="0"/>
              <w:rPr>
                <w:rFonts w:ascii="Arial" w:hAnsi="Arial"/>
              </w:rPr>
            </w:pPr>
            <w:r w:rsidRPr="00BC4606">
              <w:rPr>
                <w:rFonts w:ascii="Arial" w:hAnsi="Arial"/>
                <w:i/>
              </w:rPr>
              <w:t>Yellow, Smooth</w:t>
            </w:r>
          </w:p>
        </w:tc>
        <w:tc>
          <w:tcPr>
            <w:tcW w:w="2414" w:type="dxa"/>
            <w:vAlign w:val="center"/>
          </w:tcPr>
          <w:p w14:paraId="766969AF" w14:textId="77777777" w:rsidR="00BC4606" w:rsidRPr="00BC4606" w:rsidRDefault="00BC4606" w:rsidP="00BC4606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414" w:type="dxa"/>
            <w:vAlign w:val="center"/>
          </w:tcPr>
          <w:p w14:paraId="450848D3" w14:textId="77777777" w:rsidR="00BC4606" w:rsidRPr="00BC4606" w:rsidRDefault="00BC4606" w:rsidP="00BC4606">
            <w:pPr>
              <w:pStyle w:val="ListParagraph"/>
              <w:ind w:left="0"/>
              <w:rPr>
                <w:rFonts w:ascii="Arial" w:hAnsi="Arial"/>
              </w:rPr>
            </w:pPr>
            <w:r w:rsidRPr="00BC4606">
              <w:rPr>
                <w:rFonts w:ascii="Arial" w:hAnsi="Arial"/>
                <w:i/>
              </w:rPr>
              <w:t>Green, Smooth</w:t>
            </w:r>
          </w:p>
        </w:tc>
        <w:tc>
          <w:tcPr>
            <w:tcW w:w="2414" w:type="dxa"/>
            <w:vAlign w:val="center"/>
          </w:tcPr>
          <w:p w14:paraId="69DE9001" w14:textId="77777777" w:rsidR="00BC4606" w:rsidRPr="00BC4606" w:rsidRDefault="00BC4606" w:rsidP="00BC4606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BC4606" w:rsidRPr="00BC4606" w14:paraId="6897F291" w14:textId="77777777" w:rsidTr="00BC4606">
        <w:trPr>
          <w:trHeight w:val="458"/>
        </w:trPr>
        <w:tc>
          <w:tcPr>
            <w:tcW w:w="2414" w:type="dxa"/>
            <w:vAlign w:val="center"/>
          </w:tcPr>
          <w:p w14:paraId="419C95DC" w14:textId="77777777" w:rsidR="00BC4606" w:rsidRPr="00BC4606" w:rsidRDefault="00BC4606" w:rsidP="00BC4606">
            <w:pPr>
              <w:pStyle w:val="ListParagraph"/>
              <w:ind w:left="0"/>
              <w:rPr>
                <w:rFonts w:ascii="Arial" w:hAnsi="Arial"/>
              </w:rPr>
            </w:pPr>
            <w:r w:rsidRPr="00BC4606">
              <w:rPr>
                <w:rFonts w:ascii="Arial" w:hAnsi="Arial"/>
                <w:i/>
              </w:rPr>
              <w:t>Green, rough</w:t>
            </w:r>
          </w:p>
        </w:tc>
        <w:tc>
          <w:tcPr>
            <w:tcW w:w="2414" w:type="dxa"/>
            <w:vAlign w:val="center"/>
          </w:tcPr>
          <w:p w14:paraId="2F2DE174" w14:textId="77777777" w:rsidR="00BC4606" w:rsidRPr="00BC4606" w:rsidRDefault="00BC4606" w:rsidP="00BC4606">
            <w:pPr>
              <w:pStyle w:val="ListParagraph"/>
              <w:ind w:left="0"/>
              <w:rPr>
                <w:rFonts w:ascii="Arial" w:hAnsi="Arial"/>
              </w:rPr>
            </w:pPr>
            <w:proofErr w:type="spellStart"/>
            <w:proofErr w:type="gramStart"/>
            <w:r w:rsidRPr="00BC4606">
              <w:rPr>
                <w:rFonts w:ascii="Arial" w:hAnsi="Arial"/>
              </w:rPr>
              <w:t>yyss</w:t>
            </w:r>
            <w:proofErr w:type="spellEnd"/>
            <w:proofErr w:type="gramEnd"/>
            <w:r w:rsidRPr="00BC4606">
              <w:rPr>
                <w:rFonts w:ascii="Arial" w:hAnsi="Arial"/>
              </w:rPr>
              <w:t xml:space="preserve"> only</w:t>
            </w:r>
          </w:p>
        </w:tc>
        <w:tc>
          <w:tcPr>
            <w:tcW w:w="2414" w:type="dxa"/>
            <w:vAlign w:val="center"/>
          </w:tcPr>
          <w:p w14:paraId="0E2EF264" w14:textId="77777777" w:rsidR="00BC4606" w:rsidRPr="00BC4606" w:rsidRDefault="00BC4606" w:rsidP="00BC4606">
            <w:pPr>
              <w:pStyle w:val="ListParagraph"/>
              <w:ind w:left="0"/>
              <w:rPr>
                <w:rFonts w:ascii="Arial" w:hAnsi="Arial"/>
              </w:rPr>
            </w:pPr>
            <w:r w:rsidRPr="00BC4606">
              <w:rPr>
                <w:rFonts w:ascii="Arial" w:hAnsi="Arial"/>
                <w:i/>
              </w:rPr>
              <w:t>Yellow, rough</w:t>
            </w:r>
          </w:p>
        </w:tc>
        <w:tc>
          <w:tcPr>
            <w:tcW w:w="2414" w:type="dxa"/>
            <w:vAlign w:val="center"/>
          </w:tcPr>
          <w:p w14:paraId="3A15923D" w14:textId="77777777" w:rsidR="00BC4606" w:rsidRPr="00BC4606" w:rsidRDefault="00BC4606" w:rsidP="00BC4606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28419EA9" w14:textId="77777777" w:rsidR="00BC4606" w:rsidRPr="005635C7" w:rsidRDefault="00BC4606" w:rsidP="005635C7">
      <w:pPr>
        <w:rPr>
          <w:rFonts w:ascii="Arial" w:hAnsi="Arial" w:cs="Arial"/>
          <w:lang w:val="en-GB"/>
        </w:rPr>
      </w:pPr>
    </w:p>
    <w:p w14:paraId="78708824" w14:textId="68FD39EB" w:rsidR="00BC4606" w:rsidRPr="005635C7" w:rsidRDefault="00BC4606" w:rsidP="005635C7">
      <w:pPr>
        <w:rPr>
          <w:rFonts w:ascii="Arial" w:eastAsiaTheme="minorHAnsi" w:hAnsi="Arial" w:cs="Arial"/>
          <w:sz w:val="22"/>
          <w:szCs w:val="22"/>
          <w:lang w:val="en-GB"/>
        </w:rPr>
      </w:pPr>
      <w:r w:rsidRPr="005635C7">
        <w:rPr>
          <w:rFonts w:ascii="Arial" w:hAnsi="Arial" w:cs="Arial"/>
          <w:lang w:val="en-GB"/>
        </w:rPr>
        <w:t xml:space="preserve">Use the </w:t>
      </w:r>
      <w:proofErr w:type="spellStart"/>
      <w:r w:rsidRPr="005635C7">
        <w:rPr>
          <w:rFonts w:ascii="Arial" w:hAnsi="Arial" w:cs="Arial"/>
          <w:lang w:val="en-GB"/>
        </w:rPr>
        <w:t>Punnett</w:t>
      </w:r>
      <w:proofErr w:type="spellEnd"/>
      <w:r w:rsidRPr="005635C7">
        <w:rPr>
          <w:rFonts w:ascii="Arial" w:hAnsi="Arial" w:cs="Arial"/>
          <w:lang w:val="en-GB"/>
        </w:rPr>
        <w:t xml:space="preserve"> grid to predict the ratio of phenotypes of offspring in a cross between two </w:t>
      </w:r>
      <w:proofErr w:type="gramStart"/>
      <w:r w:rsidRPr="005635C7">
        <w:rPr>
          <w:rFonts w:ascii="Arial" w:hAnsi="Arial" w:cs="Arial"/>
          <w:lang w:val="en-GB"/>
        </w:rPr>
        <w:t>peas which</w:t>
      </w:r>
      <w:proofErr w:type="gramEnd"/>
      <w:r w:rsidRPr="005635C7">
        <w:rPr>
          <w:rFonts w:ascii="Arial" w:hAnsi="Arial" w:cs="Arial"/>
          <w:lang w:val="en-GB"/>
        </w:rPr>
        <w:t xml:space="preserve"> are heterozygous for both genes (</w:t>
      </w:r>
      <w:proofErr w:type="spellStart"/>
      <w:r w:rsidRPr="005635C7">
        <w:rPr>
          <w:rFonts w:ascii="Arial" w:hAnsi="Arial" w:cs="Arial"/>
          <w:lang w:val="en-GB"/>
        </w:rPr>
        <w:t>SsYy</w:t>
      </w:r>
      <w:proofErr w:type="spellEnd"/>
      <w:r w:rsidRPr="005635C7">
        <w:rPr>
          <w:rFonts w:ascii="Arial" w:hAnsi="Arial" w:cs="Arial"/>
          <w:lang w:val="en-GB"/>
        </w:rPr>
        <w:t xml:space="preserve"> x </w:t>
      </w:r>
      <w:proofErr w:type="spellStart"/>
      <w:r w:rsidRPr="005635C7">
        <w:rPr>
          <w:rFonts w:ascii="Arial" w:hAnsi="Arial" w:cs="Arial"/>
          <w:lang w:val="en-GB"/>
        </w:rPr>
        <w:t>SsYy</w:t>
      </w:r>
      <w:proofErr w:type="spellEnd"/>
      <w:r w:rsidRPr="005635C7">
        <w:rPr>
          <w:rFonts w:ascii="Arial" w:hAnsi="Arial" w:cs="Arial"/>
          <w:lang w:val="en-GB"/>
        </w:rPr>
        <w:t>).</w:t>
      </w:r>
      <w:r w:rsidRPr="005635C7">
        <w:rPr>
          <w:rFonts w:ascii="Arial" w:hAnsi="Arial" w:cs="Arial"/>
          <w:lang w:val="en-GB"/>
        </w:rPr>
        <w:br/>
      </w:r>
      <w:r w:rsidRPr="00BC4606">
        <w:rPr>
          <w:noProof/>
        </w:rPr>
        <w:drawing>
          <wp:inline distT="0" distB="0" distL="0" distR="0" wp14:anchorId="3F829746" wp14:editId="2CAD5CA2">
            <wp:extent cx="6330950" cy="876300"/>
            <wp:effectExtent l="0" t="0" r="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47"/>
                    <a:stretch/>
                  </pic:blipFill>
                  <pic:spPr bwMode="auto">
                    <a:xfrm>
                      <a:off x="0" y="0"/>
                      <a:ext cx="6330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5C25D80" w14:textId="77777777" w:rsidR="00BC4606" w:rsidRPr="00BC4606" w:rsidRDefault="00BC4606" w:rsidP="00BC4606">
      <w:pPr>
        <w:pStyle w:val="ListParagraph"/>
        <w:ind w:left="852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</w:tblGrid>
      <w:tr w:rsidR="00BC4606" w:rsidRPr="00BC4606" w14:paraId="4C22FC75" w14:textId="77777777" w:rsidTr="00BC4606">
        <w:trPr>
          <w:trHeight w:val="422"/>
          <w:jc w:val="center"/>
        </w:trPr>
        <w:tc>
          <w:tcPr>
            <w:tcW w:w="110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C89F7DA" w14:textId="77777777" w:rsidR="00BC4606" w:rsidRPr="00BC4606" w:rsidRDefault="00BC4606" w:rsidP="00BC46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3F645CF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r w:rsidRPr="00BC4606">
              <w:rPr>
                <w:rFonts w:ascii="Arial" w:hAnsi="Arial"/>
              </w:rPr>
              <w:t>SY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19E0C0FC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proofErr w:type="spellStart"/>
            <w:r w:rsidRPr="00BC4606">
              <w:rPr>
                <w:rFonts w:ascii="Arial" w:hAnsi="Arial"/>
              </w:rPr>
              <w:t>Sy</w:t>
            </w:r>
            <w:proofErr w:type="spellEnd"/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E585285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BC4606">
              <w:rPr>
                <w:rFonts w:ascii="Arial" w:hAnsi="Arial"/>
              </w:rPr>
              <w:t>sY</w:t>
            </w:r>
            <w:proofErr w:type="spellEnd"/>
            <w:proofErr w:type="gramEnd"/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D62A363" w14:textId="77777777" w:rsidR="00BC4606" w:rsidRPr="00BC4606" w:rsidRDefault="00BC4606" w:rsidP="00BC4606">
            <w:pPr>
              <w:pStyle w:val="ListParagraph"/>
              <w:spacing w:after="0"/>
              <w:ind w:left="0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BC4606">
              <w:rPr>
                <w:rFonts w:ascii="Arial" w:hAnsi="Arial"/>
              </w:rPr>
              <w:t>sy</w:t>
            </w:r>
            <w:proofErr w:type="spellEnd"/>
            <w:proofErr w:type="gramEnd"/>
          </w:p>
        </w:tc>
      </w:tr>
      <w:tr w:rsidR="00BC4606" w:rsidRPr="00BC4606" w14:paraId="00CE7F69" w14:textId="77777777" w:rsidTr="00BC4606">
        <w:trPr>
          <w:trHeight w:val="447"/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53BF921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r w:rsidRPr="00BC4606">
              <w:rPr>
                <w:rFonts w:ascii="Arial" w:hAnsi="Arial"/>
              </w:rPr>
              <w:t>SY</w:t>
            </w:r>
          </w:p>
        </w:tc>
        <w:tc>
          <w:tcPr>
            <w:tcW w:w="1104" w:type="dxa"/>
            <w:vAlign w:val="center"/>
          </w:tcPr>
          <w:p w14:paraId="18D16505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341D3860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60088042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412D4575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BC4606" w:rsidRPr="00BC4606" w14:paraId="2CB94BE6" w14:textId="77777777" w:rsidTr="00BC4606">
        <w:trPr>
          <w:trHeight w:val="447"/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CFA93D3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proofErr w:type="spellStart"/>
            <w:r w:rsidRPr="00BC4606">
              <w:rPr>
                <w:rFonts w:ascii="Arial" w:hAnsi="Arial"/>
              </w:rPr>
              <w:t>Sy</w:t>
            </w:r>
            <w:proofErr w:type="spellEnd"/>
          </w:p>
        </w:tc>
        <w:tc>
          <w:tcPr>
            <w:tcW w:w="1104" w:type="dxa"/>
            <w:vAlign w:val="center"/>
          </w:tcPr>
          <w:p w14:paraId="0405AD5F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68D8B877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5D299019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1E89EF98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BC4606" w:rsidRPr="00BC4606" w14:paraId="44943AEC" w14:textId="77777777" w:rsidTr="00BC4606">
        <w:trPr>
          <w:trHeight w:val="422"/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BA17A70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BC4606">
              <w:rPr>
                <w:rFonts w:ascii="Arial" w:hAnsi="Arial"/>
              </w:rPr>
              <w:t>sY</w:t>
            </w:r>
            <w:proofErr w:type="spellEnd"/>
            <w:proofErr w:type="gramEnd"/>
          </w:p>
        </w:tc>
        <w:tc>
          <w:tcPr>
            <w:tcW w:w="1104" w:type="dxa"/>
            <w:vAlign w:val="center"/>
          </w:tcPr>
          <w:p w14:paraId="5CE30A41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0D0D4B37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520B2A29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115D550B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BC4606" w:rsidRPr="00BC4606" w14:paraId="7D2B6EDB" w14:textId="77777777" w:rsidTr="00BC4606">
        <w:trPr>
          <w:trHeight w:val="447"/>
          <w:jc w:val="center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5A544DB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BC4606">
              <w:rPr>
                <w:rFonts w:ascii="Arial" w:hAnsi="Arial"/>
              </w:rPr>
              <w:t>sy</w:t>
            </w:r>
            <w:proofErr w:type="spellEnd"/>
            <w:proofErr w:type="gramEnd"/>
          </w:p>
        </w:tc>
        <w:tc>
          <w:tcPr>
            <w:tcW w:w="1104" w:type="dxa"/>
            <w:vAlign w:val="center"/>
          </w:tcPr>
          <w:p w14:paraId="304F4639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6C45C92D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4C43C6B2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vAlign w:val="center"/>
          </w:tcPr>
          <w:p w14:paraId="5F2A8489" w14:textId="77777777" w:rsidR="00BC4606" w:rsidRPr="00BC4606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5E83DC63" w14:textId="77777777" w:rsidR="00BC4606" w:rsidRPr="00BC4606" w:rsidRDefault="00BC4606" w:rsidP="00BC4606">
      <w:pPr>
        <w:pStyle w:val="ListParagraph"/>
        <w:spacing w:after="0"/>
        <w:ind w:left="851"/>
        <w:rPr>
          <w:rFonts w:ascii="Arial" w:hAnsi="Arial" w:cs="Arial"/>
          <w:lang w:val="en-GB"/>
        </w:rPr>
      </w:pPr>
    </w:p>
    <w:tbl>
      <w:tblPr>
        <w:tblStyle w:val="TableGrid"/>
        <w:tblW w:w="9467" w:type="dxa"/>
        <w:tblInd w:w="960" w:type="dxa"/>
        <w:tblLook w:val="04A0" w:firstRow="1" w:lastRow="0" w:firstColumn="1" w:lastColumn="0" w:noHBand="0" w:noVBand="1"/>
      </w:tblPr>
      <w:tblGrid>
        <w:gridCol w:w="1806"/>
        <w:gridCol w:w="1915"/>
        <w:gridCol w:w="1915"/>
        <w:gridCol w:w="1915"/>
        <w:gridCol w:w="1916"/>
      </w:tblGrid>
      <w:tr w:rsidR="00BC4606" w:rsidRPr="00BC4606" w14:paraId="51F2536F" w14:textId="77777777" w:rsidTr="00FE5C72">
        <w:trPr>
          <w:trHeight w:val="454"/>
        </w:trPr>
        <w:tc>
          <w:tcPr>
            <w:tcW w:w="1806" w:type="dxa"/>
            <w:vAlign w:val="center"/>
          </w:tcPr>
          <w:p w14:paraId="0A522EA0" w14:textId="77777777" w:rsidR="00BC4606" w:rsidRPr="00BC4606" w:rsidRDefault="00BC4606" w:rsidP="000E6E10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Phenotype</w:t>
            </w:r>
          </w:p>
        </w:tc>
        <w:tc>
          <w:tcPr>
            <w:tcW w:w="1915" w:type="dxa"/>
            <w:vAlign w:val="center"/>
          </w:tcPr>
          <w:p w14:paraId="0DD36B52" w14:textId="70160B5A" w:rsidR="00BC4606" w:rsidRPr="00BC4606" w:rsidRDefault="000E6E10" w:rsidP="000E6E1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Smooth  Yellow</w:t>
            </w:r>
            <w:proofErr w:type="gramEnd"/>
          </w:p>
        </w:tc>
        <w:tc>
          <w:tcPr>
            <w:tcW w:w="1915" w:type="dxa"/>
            <w:vAlign w:val="center"/>
          </w:tcPr>
          <w:p w14:paraId="02C8EF4D" w14:textId="5EA9B80B" w:rsidR="00BC4606" w:rsidRPr="00BC4606" w:rsidRDefault="000E6E10" w:rsidP="000E6E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Smooth green</w:t>
            </w:r>
          </w:p>
        </w:tc>
        <w:tc>
          <w:tcPr>
            <w:tcW w:w="1915" w:type="dxa"/>
            <w:vAlign w:val="center"/>
          </w:tcPr>
          <w:p w14:paraId="71910D86" w14:textId="7E226163" w:rsidR="00BC4606" w:rsidRPr="00BC4606" w:rsidRDefault="000E6E10" w:rsidP="000E6E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Rough Yellow</w:t>
            </w:r>
          </w:p>
        </w:tc>
        <w:tc>
          <w:tcPr>
            <w:tcW w:w="1916" w:type="dxa"/>
            <w:vAlign w:val="center"/>
          </w:tcPr>
          <w:p w14:paraId="64C0C27E" w14:textId="77777777" w:rsidR="00BC4606" w:rsidRPr="00BC4606" w:rsidRDefault="00BC4606" w:rsidP="000E6E10">
            <w:pPr>
              <w:rPr>
                <w:rFonts w:ascii="Arial" w:hAnsi="Arial"/>
                <w:sz w:val="22"/>
                <w:szCs w:val="22"/>
              </w:rPr>
            </w:pPr>
            <w:r w:rsidRPr="00BC4606">
              <w:rPr>
                <w:rFonts w:ascii="Arial" w:hAnsi="Arial"/>
                <w:sz w:val="22"/>
                <w:szCs w:val="22"/>
              </w:rPr>
              <w:t>Rough Green</w:t>
            </w:r>
          </w:p>
        </w:tc>
      </w:tr>
      <w:tr w:rsidR="00BC4606" w:rsidRPr="00BC4606" w14:paraId="4A955E44" w14:textId="77777777" w:rsidTr="00FE5C72">
        <w:trPr>
          <w:trHeight w:val="454"/>
        </w:trPr>
        <w:tc>
          <w:tcPr>
            <w:tcW w:w="1806" w:type="dxa"/>
            <w:vAlign w:val="center"/>
          </w:tcPr>
          <w:p w14:paraId="5877A63C" w14:textId="77777777" w:rsidR="00BC4606" w:rsidRPr="00BC4606" w:rsidRDefault="00BC4606" w:rsidP="000E6E10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Ratio</w:t>
            </w:r>
          </w:p>
        </w:tc>
        <w:tc>
          <w:tcPr>
            <w:tcW w:w="1915" w:type="dxa"/>
            <w:vAlign w:val="center"/>
          </w:tcPr>
          <w:p w14:paraId="01312EA2" w14:textId="77777777" w:rsidR="00BC4606" w:rsidRPr="00BC4606" w:rsidRDefault="00BC4606" w:rsidP="000E6E1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56D6A05E" w14:textId="77777777" w:rsidR="00BC4606" w:rsidRPr="00BC4606" w:rsidRDefault="00BC4606" w:rsidP="000E6E1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2D313BD" w14:textId="77777777" w:rsidR="00BC4606" w:rsidRPr="00BC4606" w:rsidRDefault="00BC4606" w:rsidP="000E6E1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14:paraId="76A8F394" w14:textId="77777777" w:rsidR="00BC4606" w:rsidRPr="00BC4606" w:rsidRDefault="00BC4606" w:rsidP="000E6E1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2381949" w14:textId="2A4B2A81" w:rsidR="00BC4606" w:rsidRPr="005635C7" w:rsidRDefault="005635C7" w:rsidP="005635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5. </w:t>
      </w:r>
      <w:r w:rsidR="00BC4606" w:rsidRPr="005635C7">
        <w:rPr>
          <w:rFonts w:ascii="Arial" w:hAnsi="Arial" w:cs="Arial"/>
          <w:lang w:val="en-GB"/>
        </w:rPr>
        <w:t>A researcher has some smooth yellow peas. He wants to find out if they are homozygous or heterozygous for these dominant characteristics, so he performs a test cross.</w:t>
      </w:r>
    </w:p>
    <w:p w14:paraId="1D2EDEB0" w14:textId="30405976" w:rsidR="00BC4606" w:rsidRPr="00BC4606" w:rsidRDefault="00BC4606" w:rsidP="00BC4606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BC4606">
        <w:rPr>
          <w:rFonts w:ascii="Arial" w:hAnsi="Arial" w:cs="Arial"/>
          <w:lang w:val="en-GB"/>
        </w:rPr>
        <w:t>State the genotype and phenotype of the plant that must be used as the</w:t>
      </w:r>
      <w:r w:rsidR="005635C7">
        <w:rPr>
          <w:rFonts w:ascii="Arial" w:hAnsi="Arial" w:cs="Arial"/>
          <w:lang w:val="en-GB"/>
        </w:rPr>
        <w:t xml:space="preserve"> test cross.</w:t>
      </w:r>
    </w:p>
    <w:p w14:paraId="6BB31F17" w14:textId="53C07A0C" w:rsidR="00BC4606" w:rsidRPr="00BC4606" w:rsidRDefault="00BC4606" w:rsidP="00BC4606">
      <w:pPr>
        <w:pStyle w:val="ListParagraph"/>
        <w:ind w:left="1080"/>
        <w:rPr>
          <w:rFonts w:ascii="Arial" w:hAnsi="Arial" w:cs="Arial"/>
          <w:lang w:val="en-GB"/>
        </w:rPr>
      </w:pPr>
      <w:r w:rsidRPr="00BC4606">
        <w:rPr>
          <w:rFonts w:ascii="Arial" w:hAnsi="Arial" w:cs="Arial"/>
          <w:lang w:val="en-GB"/>
        </w:rPr>
        <w:t>Genotype: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C4606">
        <w:rPr>
          <w:rFonts w:ascii="Arial" w:hAnsi="Arial" w:cs="Arial"/>
          <w:lang w:val="en-GB"/>
        </w:rPr>
        <w:t>Phenotype:</w:t>
      </w:r>
    </w:p>
    <w:p w14:paraId="51BCA692" w14:textId="77777777" w:rsidR="00BC4606" w:rsidRPr="00BC4606" w:rsidRDefault="00BC4606" w:rsidP="00BC4606">
      <w:pPr>
        <w:pStyle w:val="ListParagraph"/>
        <w:ind w:left="360"/>
        <w:rPr>
          <w:rFonts w:ascii="Arial" w:hAnsi="Arial" w:cs="Arial"/>
          <w:lang w:val="en-GB"/>
        </w:rPr>
      </w:pPr>
    </w:p>
    <w:p w14:paraId="6EBAD2E3" w14:textId="13F14E64" w:rsidR="00BC4606" w:rsidRPr="00BC4606" w:rsidRDefault="00BC4606" w:rsidP="00BC4606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BC4606">
        <w:rPr>
          <w:rFonts w:ascii="Arial" w:hAnsi="Arial" w:cs="Arial"/>
          <w:lang w:val="en-GB"/>
        </w:rPr>
        <w:t xml:space="preserve">Complete a series </w:t>
      </w:r>
      <w:r>
        <w:rPr>
          <w:rFonts w:ascii="Arial" w:hAnsi="Arial" w:cs="Arial"/>
          <w:lang w:val="en-GB"/>
        </w:rPr>
        <w:t xml:space="preserve">of </w:t>
      </w:r>
      <w:proofErr w:type="spellStart"/>
      <w:r>
        <w:rPr>
          <w:rFonts w:ascii="Arial" w:hAnsi="Arial" w:cs="Arial"/>
          <w:lang w:val="en-GB"/>
        </w:rPr>
        <w:t>Punnett</w:t>
      </w:r>
      <w:proofErr w:type="spellEnd"/>
      <w:r>
        <w:rPr>
          <w:rFonts w:ascii="Arial" w:hAnsi="Arial" w:cs="Arial"/>
          <w:lang w:val="en-GB"/>
        </w:rPr>
        <w:t xml:space="preserve"> grids for this cross. </w:t>
      </w:r>
      <w:r w:rsidRPr="00BC4606">
        <w:rPr>
          <w:rFonts w:ascii="Arial" w:hAnsi="Arial" w:cs="Arial"/>
          <w:lang w:val="en-GB"/>
        </w:rPr>
        <w:t>Deduce the phenotype ratios expected in the following crosses.</w:t>
      </w:r>
    </w:p>
    <w:p w14:paraId="7F751FEB" w14:textId="588737C6" w:rsidR="00BC4606" w:rsidRPr="00BC4606" w:rsidRDefault="00BC4606" w:rsidP="00BC4606">
      <w:pPr>
        <w:pStyle w:val="ListParagraph"/>
        <w:numPr>
          <w:ilvl w:val="2"/>
          <w:numId w:val="2"/>
        </w:numPr>
        <w:ind w:left="1278" w:hanging="426"/>
        <w:rPr>
          <w:rFonts w:ascii="Arial" w:hAnsi="Arial" w:cs="Arial"/>
          <w:lang w:val="en-GB"/>
        </w:rPr>
      </w:pPr>
      <w:r w:rsidRPr="00BC4606">
        <w:rPr>
          <w:rFonts w:ascii="Arial" w:hAnsi="Arial" w:cs="Arial"/>
          <w:lang w:val="en-GB"/>
        </w:rPr>
        <w:t>Heterozygous for both colour and shape?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</w:tblGrid>
      <w:tr w:rsidR="00BC4606" w:rsidRPr="00D61A7B" w14:paraId="081B82E5" w14:textId="77777777" w:rsidTr="00BC4606">
        <w:trPr>
          <w:trHeight w:val="493"/>
          <w:jc w:val="center"/>
        </w:trPr>
        <w:tc>
          <w:tcPr>
            <w:tcW w:w="110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B568058" w14:textId="77777777" w:rsidR="00BC4606" w:rsidRPr="00D61A7B" w:rsidRDefault="00BC4606" w:rsidP="00BC46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086811E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3142ADF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7BD9816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F804D1F" w14:textId="77777777" w:rsidR="00BC4606" w:rsidRPr="00D61A7B" w:rsidRDefault="00BC4606" w:rsidP="00D61A7B">
            <w:pPr>
              <w:pStyle w:val="ListParagraph"/>
              <w:spacing w:after="0"/>
              <w:ind w:left="0"/>
              <w:jc w:val="center"/>
              <w:rPr>
                <w:rFonts w:ascii="Arial" w:hAnsi="Arial"/>
              </w:rPr>
            </w:pPr>
          </w:p>
        </w:tc>
      </w:tr>
      <w:tr w:rsidR="00BC4606" w:rsidRPr="00D61A7B" w14:paraId="2144F907" w14:textId="77777777" w:rsidTr="00BC4606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22793C7F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0129B8C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4E6014F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6CCF710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02EDF9B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BC4606" w:rsidRPr="00D61A7B" w14:paraId="127743EB" w14:textId="77777777" w:rsidTr="00BC4606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6E125277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FF28E0C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7405514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A0C9743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013CB9F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BC4606" w:rsidRPr="00D61A7B" w14:paraId="7127E7F1" w14:textId="77777777" w:rsidTr="00BC4606">
        <w:trPr>
          <w:trHeight w:val="493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47547D9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251F6D1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D766CF0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33DFF9E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C840E5C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BC4606" w:rsidRPr="00D61A7B" w14:paraId="4C328691" w14:textId="77777777" w:rsidTr="00BC4606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22F9F786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A99839A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E5AA66E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6AF8AA0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765EC99" w14:textId="77777777" w:rsidR="00BC4606" w:rsidRPr="00D61A7B" w:rsidRDefault="00BC4606" w:rsidP="00BC4606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12F36B5D" w14:textId="77777777" w:rsidR="00D61A7B" w:rsidRPr="00BC4606" w:rsidRDefault="00D61A7B" w:rsidP="00D61A7B">
      <w:pPr>
        <w:pStyle w:val="ListParagraph"/>
        <w:ind w:left="1278"/>
        <w:rPr>
          <w:rFonts w:ascii="Arial" w:hAnsi="Arial" w:cs="Arial"/>
          <w:lang w:val="en-GB"/>
        </w:rPr>
      </w:pPr>
    </w:p>
    <w:tbl>
      <w:tblPr>
        <w:tblStyle w:val="TableGrid"/>
        <w:tblW w:w="9041" w:type="dxa"/>
        <w:tblInd w:w="1386" w:type="dxa"/>
        <w:tblLook w:val="04A0" w:firstRow="1" w:lastRow="0" w:firstColumn="1" w:lastColumn="0" w:noHBand="0" w:noVBand="1"/>
      </w:tblPr>
      <w:tblGrid>
        <w:gridCol w:w="1484"/>
        <w:gridCol w:w="1889"/>
        <w:gridCol w:w="1889"/>
        <w:gridCol w:w="1889"/>
        <w:gridCol w:w="1890"/>
      </w:tblGrid>
      <w:tr w:rsidR="00D61A7B" w:rsidRPr="00BC4606" w14:paraId="75E38F36" w14:textId="77777777" w:rsidTr="00FE5C72">
        <w:trPr>
          <w:trHeight w:val="454"/>
        </w:trPr>
        <w:tc>
          <w:tcPr>
            <w:tcW w:w="1484" w:type="dxa"/>
            <w:vAlign w:val="center"/>
          </w:tcPr>
          <w:p w14:paraId="1F6A8C87" w14:textId="77777777" w:rsidR="00D61A7B" w:rsidRPr="00BC4606" w:rsidRDefault="00D61A7B" w:rsidP="00FE5C72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Phenotype</w:t>
            </w:r>
          </w:p>
        </w:tc>
        <w:tc>
          <w:tcPr>
            <w:tcW w:w="1889" w:type="dxa"/>
            <w:vAlign w:val="center"/>
          </w:tcPr>
          <w:p w14:paraId="559DE44B" w14:textId="31E9D0AD" w:rsidR="00D61A7B" w:rsidRPr="00BC4606" w:rsidRDefault="00D61A7B" w:rsidP="00FE5C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254BF581" w14:textId="383895F2" w:rsidR="00D61A7B" w:rsidRPr="00BC4606" w:rsidRDefault="00D61A7B" w:rsidP="00FE5C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6E160AAF" w14:textId="5D32F2F9" w:rsidR="00D61A7B" w:rsidRPr="00BC4606" w:rsidRDefault="00D61A7B" w:rsidP="00FE5C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5EA4DDF3" w14:textId="4659F7BB" w:rsidR="00D61A7B" w:rsidRPr="00BC4606" w:rsidRDefault="00D61A7B" w:rsidP="00FE5C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D61A7B" w:rsidRPr="00BC4606" w14:paraId="4DD3C31C" w14:textId="77777777" w:rsidTr="00FE5C72">
        <w:trPr>
          <w:trHeight w:val="454"/>
        </w:trPr>
        <w:tc>
          <w:tcPr>
            <w:tcW w:w="1484" w:type="dxa"/>
            <w:vAlign w:val="center"/>
          </w:tcPr>
          <w:p w14:paraId="35FA05F3" w14:textId="77777777" w:rsidR="00D61A7B" w:rsidRPr="00BC4606" w:rsidRDefault="00D61A7B" w:rsidP="00FE5C72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Ratio</w:t>
            </w:r>
          </w:p>
        </w:tc>
        <w:tc>
          <w:tcPr>
            <w:tcW w:w="1889" w:type="dxa"/>
            <w:vAlign w:val="center"/>
          </w:tcPr>
          <w:p w14:paraId="53C31484" w14:textId="77777777" w:rsidR="00D61A7B" w:rsidRPr="00BC4606" w:rsidRDefault="00D61A7B" w:rsidP="00FE5C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7DF6F29A" w14:textId="77777777" w:rsidR="00D61A7B" w:rsidRPr="00BC4606" w:rsidRDefault="00D61A7B" w:rsidP="00FE5C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05C5F84F" w14:textId="77777777" w:rsidR="00D61A7B" w:rsidRPr="00BC4606" w:rsidRDefault="00D61A7B" w:rsidP="00FE5C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6D393A4" w14:textId="77777777" w:rsidR="00D61A7B" w:rsidRPr="00BC4606" w:rsidRDefault="00D61A7B" w:rsidP="00FE5C7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AA64F1" w14:textId="77777777" w:rsidR="005635C7" w:rsidRPr="005635C7" w:rsidRDefault="005635C7" w:rsidP="005635C7">
      <w:pPr>
        <w:rPr>
          <w:rFonts w:ascii="Arial" w:hAnsi="Arial" w:cs="Arial"/>
          <w:lang w:val="en-GB"/>
        </w:rPr>
      </w:pPr>
    </w:p>
    <w:p w14:paraId="637E00CF" w14:textId="567384AA" w:rsidR="00BC4606" w:rsidRPr="00D61A7B" w:rsidRDefault="00BC4606" w:rsidP="00D61A7B">
      <w:pPr>
        <w:pStyle w:val="ListParagraph"/>
        <w:numPr>
          <w:ilvl w:val="2"/>
          <w:numId w:val="2"/>
        </w:numPr>
        <w:ind w:left="1278" w:hanging="426"/>
        <w:rPr>
          <w:rFonts w:ascii="Arial" w:hAnsi="Arial" w:cs="Arial"/>
          <w:lang w:val="en-GB"/>
        </w:rPr>
      </w:pPr>
      <w:r w:rsidRPr="00D61A7B">
        <w:rPr>
          <w:rFonts w:ascii="Arial" w:hAnsi="Arial" w:cs="Arial"/>
          <w:lang w:val="en-GB"/>
        </w:rPr>
        <w:t>Homozygous for both colour and shape.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</w:tblGrid>
      <w:tr w:rsidR="00D61A7B" w:rsidRPr="00D61A7B" w14:paraId="16030555" w14:textId="77777777" w:rsidTr="00D61A7B">
        <w:trPr>
          <w:trHeight w:val="493"/>
          <w:jc w:val="center"/>
        </w:trPr>
        <w:tc>
          <w:tcPr>
            <w:tcW w:w="110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DE5CAA4" w14:textId="77777777" w:rsidR="00D61A7B" w:rsidRPr="00D61A7B" w:rsidRDefault="00D61A7B" w:rsidP="00D61A7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39BA814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58BF170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24BA3E4A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17F4663E" w14:textId="77777777" w:rsidR="00D61A7B" w:rsidRPr="00D61A7B" w:rsidRDefault="00D61A7B" w:rsidP="00D61A7B">
            <w:pPr>
              <w:pStyle w:val="ListParagraph"/>
              <w:spacing w:after="0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2BEED064" w14:textId="77777777" w:rsidTr="00D61A7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CF0592F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B9A289A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414958D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4BA3AF0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773AE33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1E41C1D8" w14:textId="77777777" w:rsidTr="00D61A7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3BD5B88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26D23A9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FFDC728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5CE55A6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7B88E8F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6F72413F" w14:textId="77777777" w:rsidTr="00D61A7B">
        <w:trPr>
          <w:trHeight w:val="493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BB6304B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7678941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5A0984EA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A3CDA0D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B8604C8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13946FB6" w14:textId="77777777" w:rsidTr="00D61A7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D3E10DD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119B53F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24AE5E2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E62118D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53483134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2884E8DA" w14:textId="77777777" w:rsidR="00D61A7B" w:rsidRPr="00BC4606" w:rsidRDefault="00D61A7B" w:rsidP="00BC4606">
      <w:pPr>
        <w:pStyle w:val="ListParagraph"/>
        <w:spacing w:after="0"/>
        <w:ind w:left="851"/>
        <w:rPr>
          <w:rFonts w:ascii="Arial" w:hAnsi="Arial" w:cs="Arial"/>
          <w:lang w:val="en-GB"/>
        </w:rPr>
      </w:pPr>
    </w:p>
    <w:tbl>
      <w:tblPr>
        <w:tblStyle w:val="TableGrid"/>
        <w:tblW w:w="9041" w:type="dxa"/>
        <w:tblInd w:w="1386" w:type="dxa"/>
        <w:tblLook w:val="04A0" w:firstRow="1" w:lastRow="0" w:firstColumn="1" w:lastColumn="0" w:noHBand="0" w:noVBand="1"/>
      </w:tblPr>
      <w:tblGrid>
        <w:gridCol w:w="1484"/>
        <w:gridCol w:w="1889"/>
        <w:gridCol w:w="1889"/>
        <w:gridCol w:w="1889"/>
        <w:gridCol w:w="1890"/>
      </w:tblGrid>
      <w:tr w:rsidR="00FE5C72" w:rsidRPr="00BC4606" w14:paraId="4DBC8C0E" w14:textId="77777777" w:rsidTr="004B69C1">
        <w:trPr>
          <w:trHeight w:val="454"/>
        </w:trPr>
        <w:tc>
          <w:tcPr>
            <w:tcW w:w="1484" w:type="dxa"/>
            <w:vAlign w:val="center"/>
          </w:tcPr>
          <w:p w14:paraId="6D7A2A78" w14:textId="77777777" w:rsidR="00FE5C72" w:rsidRPr="00BC4606" w:rsidRDefault="00FE5C72" w:rsidP="004B69C1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Phenotype</w:t>
            </w:r>
          </w:p>
        </w:tc>
        <w:tc>
          <w:tcPr>
            <w:tcW w:w="1889" w:type="dxa"/>
            <w:vAlign w:val="center"/>
          </w:tcPr>
          <w:p w14:paraId="02BC407F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0B030834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0E5E71FC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584798C4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E5C72" w:rsidRPr="00BC4606" w14:paraId="0C52586C" w14:textId="77777777" w:rsidTr="004B69C1">
        <w:trPr>
          <w:trHeight w:val="454"/>
        </w:trPr>
        <w:tc>
          <w:tcPr>
            <w:tcW w:w="1484" w:type="dxa"/>
            <w:vAlign w:val="center"/>
          </w:tcPr>
          <w:p w14:paraId="5555C602" w14:textId="77777777" w:rsidR="00FE5C72" w:rsidRPr="00BC4606" w:rsidRDefault="00FE5C72" w:rsidP="004B69C1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Ratio</w:t>
            </w:r>
          </w:p>
        </w:tc>
        <w:tc>
          <w:tcPr>
            <w:tcW w:w="1889" w:type="dxa"/>
            <w:vAlign w:val="center"/>
          </w:tcPr>
          <w:p w14:paraId="569A1B29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7110C4F7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2B61261A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8FF7C5A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2475A1F" w14:textId="77777777" w:rsidR="00BC4606" w:rsidRPr="005635C7" w:rsidRDefault="00BC4606" w:rsidP="005635C7">
      <w:pPr>
        <w:rPr>
          <w:rFonts w:ascii="Arial" w:hAnsi="Arial" w:cs="Arial"/>
          <w:lang w:val="en-GB"/>
        </w:rPr>
      </w:pPr>
    </w:p>
    <w:p w14:paraId="670384D2" w14:textId="584AB3AA" w:rsidR="00BC4606" w:rsidRDefault="00BC4606" w:rsidP="00D61A7B">
      <w:pPr>
        <w:pStyle w:val="ListParagraph"/>
        <w:numPr>
          <w:ilvl w:val="2"/>
          <w:numId w:val="2"/>
        </w:numPr>
        <w:ind w:left="1278" w:hanging="426"/>
        <w:rPr>
          <w:rFonts w:ascii="Arial" w:hAnsi="Arial" w:cs="Arial"/>
          <w:lang w:val="en-GB"/>
        </w:rPr>
      </w:pPr>
      <w:r w:rsidRPr="00D61A7B">
        <w:rPr>
          <w:rFonts w:ascii="Arial" w:hAnsi="Arial" w:cs="Arial"/>
          <w:lang w:val="en-GB"/>
        </w:rPr>
        <w:t>Heterozygous for colour, homozygous for shape.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</w:tblGrid>
      <w:tr w:rsidR="00D61A7B" w:rsidRPr="00D61A7B" w14:paraId="3A975A12" w14:textId="77777777" w:rsidTr="00D61A7B">
        <w:trPr>
          <w:trHeight w:val="493"/>
          <w:jc w:val="center"/>
        </w:trPr>
        <w:tc>
          <w:tcPr>
            <w:tcW w:w="110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48F445B" w14:textId="77777777" w:rsidR="00D61A7B" w:rsidRPr="00D61A7B" w:rsidRDefault="00D61A7B" w:rsidP="00D61A7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73E1B52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4AADE78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A259EF3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04FA5C5" w14:textId="77777777" w:rsidR="00D61A7B" w:rsidRPr="00D61A7B" w:rsidRDefault="00D61A7B" w:rsidP="00D61A7B">
            <w:pPr>
              <w:pStyle w:val="ListParagraph"/>
              <w:spacing w:after="0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016B41D5" w14:textId="77777777" w:rsidTr="00D61A7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B6746C5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412D26D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11F77CB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F435235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4B57C38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3D608657" w14:textId="77777777" w:rsidTr="00D61A7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AC93D22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53AF008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1174E78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62A0E70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678A50B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295D597A" w14:textId="77777777" w:rsidTr="00D61A7B">
        <w:trPr>
          <w:trHeight w:val="493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B0E8E4C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875D985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C2689FA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D87FA50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49A9545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0BCCF7FC" w14:textId="77777777" w:rsidTr="00D61A7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D3E55E3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5B71EAFC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C50B9C3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FF33D1C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17C621E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63746D3A" w14:textId="77777777" w:rsidR="00D61A7B" w:rsidRPr="005635C7" w:rsidRDefault="00D61A7B" w:rsidP="005635C7">
      <w:pPr>
        <w:rPr>
          <w:rFonts w:ascii="Arial" w:hAnsi="Arial" w:cs="Arial"/>
          <w:lang w:val="en-GB"/>
        </w:rPr>
      </w:pPr>
    </w:p>
    <w:tbl>
      <w:tblPr>
        <w:tblStyle w:val="TableGrid"/>
        <w:tblW w:w="9041" w:type="dxa"/>
        <w:tblInd w:w="1386" w:type="dxa"/>
        <w:tblLook w:val="04A0" w:firstRow="1" w:lastRow="0" w:firstColumn="1" w:lastColumn="0" w:noHBand="0" w:noVBand="1"/>
      </w:tblPr>
      <w:tblGrid>
        <w:gridCol w:w="1484"/>
        <w:gridCol w:w="1889"/>
        <w:gridCol w:w="1889"/>
        <w:gridCol w:w="1889"/>
        <w:gridCol w:w="1890"/>
      </w:tblGrid>
      <w:tr w:rsidR="00FE5C72" w:rsidRPr="00BC4606" w14:paraId="4529A2C6" w14:textId="77777777" w:rsidTr="004B69C1">
        <w:trPr>
          <w:trHeight w:val="454"/>
        </w:trPr>
        <w:tc>
          <w:tcPr>
            <w:tcW w:w="1484" w:type="dxa"/>
            <w:vAlign w:val="center"/>
          </w:tcPr>
          <w:p w14:paraId="4E16E4E6" w14:textId="77777777" w:rsidR="00FE5C72" w:rsidRPr="00BC4606" w:rsidRDefault="00FE5C72" w:rsidP="004B69C1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Phenotype</w:t>
            </w:r>
          </w:p>
        </w:tc>
        <w:tc>
          <w:tcPr>
            <w:tcW w:w="1889" w:type="dxa"/>
            <w:vAlign w:val="center"/>
          </w:tcPr>
          <w:p w14:paraId="5F583833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5670E4E7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440A4CBB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5A2E8177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E5C72" w:rsidRPr="00BC4606" w14:paraId="7999C4CD" w14:textId="77777777" w:rsidTr="004B69C1">
        <w:trPr>
          <w:trHeight w:val="454"/>
        </w:trPr>
        <w:tc>
          <w:tcPr>
            <w:tcW w:w="1484" w:type="dxa"/>
            <w:vAlign w:val="center"/>
          </w:tcPr>
          <w:p w14:paraId="69565906" w14:textId="77777777" w:rsidR="00FE5C72" w:rsidRPr="00BC4606" w:rsidRDefault="00FE5C72" w:rsidP="004B69C1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Ratio</w:t>
            </w:r>
          </w:p>
        </w:tc>
        <w:tc>
          <w:tcPr>
            <w:tcW w:w="1889" w:type="dxa"/>
            <w:vAlign w:val="center"/>
          </w:tcPr>
          <w:p w14:paraId="30A225E1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5793F564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6239D032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EF50A52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B11EFF7" w14:textId="6D712548" w:rsidR="00D61A7B" w:rsidRPr="005635C7" w:rsidRDefault="00BC4606" w:rsidP="005635C7">
      <w:pPr>
        <w:pStyle w:val="ListParagraph"/>
        <w:numPr>
          <w:ilvl w:val="2"/>
          <w:numId w:val="2"/>
        </w:numPr>
        <w:ind w:left="1278" w:hanging="426"/>
        <w:rPr>
          <w:rFonts w:ascii="Arial" w:hAnsi="Arial" w:cs="Arial"/>
          <w:lang w:val="en-GB"/>
        </w:rPr>
      </w:pPr>
      <w:r w:rsidRPr="00D61A7B">
        <w:rPr>
          <w:rFonts w:ascii="Arial" w:hAnsi="Arial" w:cs="Arial"/>
          <w:lang w:val="en-GB"/>
        </w:rPr>
        <w:t>Homozygous for colour, heterozygous for shape.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</w:tblGrid>
      <w:tr w:rsidR="00D61A7B" w:rsidRPr="00D61A7B" w14:paraId="24B962EA" w14:textId="77777777" w:rsidTr="00D61A7B">
        <w:trPr>
          <w:trHeight w:val="493"/>
          <w:jc w:val="center"/>
        </w:trPr>
        <w:tc>
          <w:tcPr>
            <w:tcW w:w="110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5D9B05F" w14:textId="77777777" w:rsidR="00D61A7B" w:rsidRPr="00D61A7B" w:rsidRDefault="00D61A7B" w:rsidP="00D61A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2B500681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8163C1C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80CCF52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2E7A4BC4" w14:textId="77777777" w:rsidR="00D61A7B" w:rsidRPr="00D61A7B" w:rsidRDefault="00D61A7B" w:rsidP="00D61A7B">
            <w:pPr>
              <w:pStyle w:val="ListParagraph"/>
              <w:spacing w:after="0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03A0560B" w14:textId="77777777" w:rsidTr="00D61A7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7147423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6B84757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695D2B6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CC15E7D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152E177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5E5E5C5F" w14:textId="77777777" w:rsidTr="00D61A7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911A63C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5231526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5DEF4C56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050710F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90E22EA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2328C1F0" w14:textId="77777777" w:rsidTr="00D61A7B">
        <w:trPr>
          <w:trHeight w:val="493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650AA1E5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3F1B1EB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A437B82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9E5FCBA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71D1E86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D61A7B" w:rsidRPr="00D61A7B" w14:paraId="73C70321" w14:textId="77777777" w:rsidTr="00D61A7B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6DA4E40F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9CE056A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FB297FD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17D8EA4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8D5F93A" w14:textId="77777777" w:rsidR="00D61A7B" w:rsidRPr="00D61A7B" w:rsidRDefault="00D61A7B" w:rsidP="00D61A7B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2A2FD643" w14:textId="77777777" w:rsidR="00D61A7B" w:rsidRPr="005635C7" w:rsidRDefault="00D61A7B" w:rsidP="005635C7">
      <w:pPr>
        <w:rPr>
          <w:rFonts w:ascii="Arial" w:hAnsi="Arial" w:cs="Arial"/>
          <w:lang w:val="en-GB"/>
        </w:rPr>
      </w:pPr>
    </w:p>
    <w:tbl>
      <w:tblPr>
        <w:tblStyle w:val="TableGrid"/>
        <w:tblW w:w="9041" w:type="dxa"/>
        <w:tblInd w:w="1386" w:type="dxa"/>
        <w:tblLook w:val="04A0" w:firstRow="1" w:lastRow="0" w:firstColumn="1" w:lastColumn="0" w:noHBand="0" w:noVBand="1"/>
      </w:tblPr>
      <w:tblGrid>
        <w:gridCol w:w="1484"/>
        <w:gridCol w:w="1889"/>
        <w:gridCol w:w="1889"/>
        <w:gridCol w:w="1889"/>
        <w:gridCol w:w="1890"/>
      </w:tblGrid>
      <w:tr w:rsidR="00FE5C72" w:rsidRPr="00BC4606" w14:paraId="31CBBAA4" w14:textId="77777777" w:rsidTr="004B69C1">
        <w:trPr>
          <w:trHeight w:val="454"/>
        </w:trPr>
        <w:tc>
          <w:tcPr>
            <w:tcW w:w="1484" w:type="dxa"/>
            <w:vAlign w:val="center"/>
          </w:tcPr>
          <w:p w14:paraId="1B1FE496" w14:textId="77777777" w:rsidR="00FE5C72" w:rsidRPr="00BC4606" w:rsidRDefault="00FE5C72" w:rsidP="004B69C1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Phenotype</w:t>
            </w:r>
          </w:p>
        </w:tc>
        <w:tc>
          <w:tcPr>
            <w:tcW w:w="1889" w:type="dxa"/>
            <w:vAlign w:val="center"/>
          </w:tcPr>
          <w:p w14:paraId="31910890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24024D63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075F96FA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792F9749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E5C72" w:rsidRPr="00BC4606" w14:paraId="11E0FD69" w14:textId="77777777" w:rsidTr="004B69C1">
        <w:trPr>
          <w:trHeight w:val="454"/>
        </w:trPr>
        <w:tc>
          <w:tcPr>
            <w:tcW w:w="1484" w:type="dxa"/>
            <w:vAlign w:val="center"/>
          </w:tcPr>
          <w:p w14:paraId="6FC3E770" w14:textId="77777777" w:rsidR="00FE5C72" w:rsidRPr="00BC4606" w:rsidRDefault="00FE5C72" w:rsidP="004B69C1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Ratio</w:t>
            </w:r>
          </w:p>
        </w:tc>
        <w:tc>
          <w:tcPr>
            <w:tcW w:w="1889" w:type="dxa"/>
            <w:vAlign w:val="center"/>
          </w:tcPr>
          <w:p w14:paraId="4992A6ED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1A1ABA07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0E5F4F8D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97B7FC1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FC2D0F4" w14:textId="77777777" w:rsidR="00D61A7B" w:rsidRDefault="00D61A7B" w:rsidP="00D61A7B">
      <w:pPr>
        <w:pStyle w:val="ListParagraph"/>
        <w:ind w:left="1278"/>
        <w:rPr>
          <w:rFonts w:ascii="Arial" w:hAnsi="Arial" w:cs="Arial"/>
          <w:lang w:val="en-GB"/>
        </w:rPr>
      </w:pPr>
    </w:p>
    <w:p w14:paraId="684E83EF" w14:textId="77777777" w:rsidR="005635C7" w:rsidRDefault="00BC4606" w:rsidP="00F56663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D61A7B">
        <w:rPr>
          <w:rFonts w:ascii="Arial" w:hAnsi="Arial" w:cs="Arial"/>
          <w:lang w:val="en-GB"/>
        </w:rPr>
        <w:t>In the cross, the student found 120 yellow-smooth and 124 green-smooth. Deduce the most likely genotype for the un</w:t>
      </w:r>
      <w:r w:rsidR="00D61A7B">
        <w:rPr>
          <w:rFonts w:ascii="Arial" w:hAnsi="Arial" w:cs="Arial"/>
          <w:lang w:val="en-GB"/>
        </w:rPr>
        <w:t>known pea. Explain your answer.</w:t>
      </w:r>
    </w:p>
    <w:p w14:paraId="06C12DC6" w14:textId="77777777" w:rsidR="005635C7" w:rsidRPr="005635C7" w:rsidRDefault="005635C7" w:rsidP="005635C7">
      <w:pPr>
        <w:pStyle w:val="ListParagraph"/>
        <w:ind w:left="852"/>
        <w:rPr>
          <w:rFonts w:ascii="Arial" w:hAnsi="Arial" w:cs="Arial"/>
          <w:lang w:val="en-GB"/>
        </w:rPr>
      </w:pPr>
    </w:p>
    <w:p w14:paraId="68F3F161" w14:textId="77777777" w:rsidR="00F56663" w:rsidRPr="0038282B" w:rsidRDefault="00F56663" w:rsidP="0038282B">
      <w:pPr>
        <w:pStyle w:val="ListParagraph"/>
        <w:ind w:left="360"/>
        <w:rPr>
          <w:rFonts w:ascii="Arial" w:hAnsi="Arial" w:cs="Arial"/>
          <w:lang w:val="en-GB"/>
        </w:rPr>
      </w:pPr>
    </w:p>
    <w:p w14:paraId="6D97B6EE" w14:textId="1F786955" w:rsidR="0038282B" w:rsidRDefault="0038282B" w:rsidP="005635C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8282B">
        <w:rPr>
          <w:rFonts w:ascii="Arial" w:hAnsi="Arial" w:cs="Arial"/>
          <w:lang w:val="en-GB"/>
        </w:rPr>
        <w:t xml:space="preserve">Morgan’s experiments (1909 - 1914) with fruit flies produced results that could not be explained by Mendel’s work on heredity as it stood. Morgan’s key insight came after breeding a white-eyed male mutant with </w:t>
      </w:r>
      <w:proofErr w:type="gramStart"/>
      <w:r w:rsidRPr="0038282B">
        <w:rPr>
          <w:rFonts w:ascii="Arial" w:hAnsi="Arial" w:cs="Arial"/>
          <w:lang w:val="en-GB"/>
        </w:rPr>
        <w:t>red eyed</w:t>
      </w:r>
      <w:proofErr w:type="gramEnd"/>
      <w:r w:rsidRPr="0038282B">
        <w:rPr>
          <w:rFonts w:ascii="Arial" w:hAnsi="Arial" w:cs="Arial"/>
          <w:lang w:val="en-GB"/>
        </w:rPr>
        <w:t xml:space="preserve"> female flies. Complete the table to outline his </w:t>
      </w:r>
      <w:r w:rsidR="00311943">
        <w:rPr>
          <w:rFonts w:ascii="Arial" w:hAnsi="Arial" w:cs="Arial"/>
          <w:lang w:val="en-GB"/>
        </w:rPr>
        <w:t xml:space="preserve">observations and where the </w:t>
      </w:r>
      <w:r w:rsidRPr="0038282B">
        <w:rPr>
          <w:rFonts w:ascii="Arial" w:hAnsi="Arial" w:cs="Arial"/>
          <w:lang w:val="en-GB"/>
        </w:rPr>
        <w:t>explain the conclusion:</w:t>
      </w:r>
    </w:p>
    <w:p w14:paraId="2B3AB868" w14:textId="77777777" w:rsidR="005635C7" w:rsidRPr="005635C7" w:rsidRDefault="005635C7" w:rsidP="005635C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</w:p>
    <w:tbl>
      <w:tblPr>
        <w:tblStyle w:val="TableGrid"/>
        <w:tblW w:w="9940" w:type="dxa"/>
        <w:tblInd w:w="534" w:type="dxa"/>
        <w:tblLook w:val="04A0" w:firstRow="1" w:lastRow="0" w:firstColumn="1" w:lastColumn="0" w:noHBand="0" w:noVBand="1"/>
      </w:tblPr>
      <w:tblGrid>
        <w:gridCol w:w="4686"/>
        <w:gridCol w:w="5254"/>
      </w:tblGrid>
      <w:tr w:rsidR="0038282B" w14:paraId="30DE3053" w14:textId="77777777" w:rsidTr="00311943">
        <w:trPr>
          <w:trHeight w:val="613"/>
        </w:trPr>
        <w:tc>
          <w:tcPr>
            <w:tcW w:w="4686" w:type="dxa"/>
            <w:shd w:val="clear" w:color="auto" w:fill="BFBFBF" w:themeFill="background1" w:themeFillShade="BF"/>
            <w:vAlign w:val="center"/>
          </w:tcPr>
          <w:p w14:paraId="394D6553" w14:textId="4AECC7D2" w:rsidR="0038282B" w:rsidRDefault="0038282B" w:rsidP="00311943">
            <w:pPr>
              <w:pStyle w:val="ListParagraph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Observation</w:t>
            </w:r>
          </w:p>
        </w:tc>
        <w:tc>
          <w:tcPr>
            <w:tcW w:w="5254" w:type="dxa"/>
            <w:shd w:val="clear" w:color="auto" w:fill="BFBFBF" w:themeFill="background1" w:themeFillShade="BF"/>
            <w:vAlign w:val="center"/>
          </w:tcPr>
          <w:p w14:paraId="6934FD16" w14:textId="78BE937F" w:rsidR="0038282B" w:rsidRDefault="0038282B" w:rsidP="003119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Deduction</w:t>
            </w:r>
            <w:r w:rsidR="00311943">
              <w:rPr>
                <w:rFonts w:ascii="Arial" w:hAnsi="Arial" w:cs="Arial"/>
                <w:lang w:val="en-GB"/>
              </w:rPr>
              <w:t xml:space="preserve"> – consistent or inconsistent with </w:t>
            </w:r>
            <w:proofErr w:type="spellStart"/>
            <w:r w:rsidR="00311943">
              <w:rPr>
                <w:rFonts w:ascii="Arial" w:hAnsi="Arial" w:cs="Arial"/>
                <w:lang w:val="en-GB"/>
              </w:rPr>
              <w:t>Mendelian</w:t>
            </w:r>
            <w:proofErr w:type="spellEnd"/>
            <w:r w:rsidR="00311943">
              <w:rPr>
                <w:rFonts w:ascii="Arial" w:hAnsi="Arial" w:cs="Arial"/>
                <w:lang w:val="en-GB"/>
              </w:rPr>
              <w:t xml:space="preserve"> theory?</w:t>
            </w:r>
          </w:p>
        </w:tc>
      </w:tr>
      <w:tr w:rsidR="0038282B" w14:paraId="3DE8F866" w14:textId="77777777" w:rsidTr="00311943">
        <w:tc>
          <w:tcPr>
            <w:tcW w:w="4686" w:type="dxa"/>
            <w:vAlign w:val="center"/>
          </w:tcPr>
          <w:p w14:paraId="56F0B93E" w14:textId="138B151D" w:rsidR="0038282B" w:rsidRDefault="0038282B" w:rsidP="0031194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38282B">
              <w:rPr>
                <w:rFonts w:ascii="Arial" w:hAnsi="Arial" w:cs="Arial"/>
                <w:lang w:val="en-GB"/>
              </w:rPr>
              <w:t>The 1st generation offspring all had red eyes</w:t>
            </w:r>
          </w:p>
        </w:tc>
        <w:tc>
          <w:tcPr>
            <w:tcW w:w="5254" w:type="dxa"/>
          </w:tcPr>
          <w:p w14:paraId="6BFF583C" w14:textId="3E9F5D7A" w:rsidR="0038282B" w:rsidRPr="00311943" w:rsidRDefault="00B164CE" w:rsidP="0031194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F6228" w:themeColor="accent3" w:themeShade="80"/>
                <w:lang w:val="en-GB"/>
              </w:rPr>
            </w:pPr>
            <w:r>
              <w:rPr>
                <w:rFonts w:ascii="Arial" w:hAnsi="Arial" w:cs="Arial"/>
                <w:color w:val="4F6228" w:themeColor="accent3" w:themeShade="80"/>
                <w:lang w:val="en-GB"/>
              </w:rPr>
              <w:br/>
            </w:r>
          </w:p>
        </w:tc>
      </w:tr>
      <w:tr w:rsidR="0038282B" w14:paraId="25BA79FB" w14:textId="77777777" w:rsidTr="00311943">
        <w:trPr>
          <w:trHeight w:val="775"/>
        </w:trPr>
        <w:tc>
          <w:tcPr>
            <w:tcW w:w="4686" w:type="dxa"/>
            <w:vAlign w:val="center"/>
          </w:tcPr>
          <w:p w14:paraId="2D8E2B9C" w14:textId="1D45A301" w:rsidR="0038282B" w:rsidRDefault="00311943" w:rsidP="0031194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38282B">
              <w:rPr>
                <w:rFonts w:ascii="Arial" w:hAnsi="Arial" w:cs="Arial"/>
                <w:lang w:val="en-GB"/>
              </w:rPr>
              <w:t xml:space="preserve">The 2nd generation contained a small number (roughly </w:t>
            </w:r>
            <w:r>
              <w:rPr>
                <w:rFonts w:ascii="Arial" w:hAnsi="Arial" w:cs="Arial"/>
                <w:lang w:val="en-GB"/>
              </w:rPr>
              <w:t>25% of flies) with white eyes</w:t>
            </w:r>
          </w:p>
        </w:tc>
        <w:tc>
          <w:tcPr>
            <w:tcW w:w="5254" w:type="dxa"/>
          </w:tcPr>
          <w:p w14:paraId="422BCF3F" w14:textId="471279C7" w:rsidR="0038282B" w:rsidRPr="00311943" w:rsidRDefault="00B164CE" w:rsidP="0031194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F6228" w:themeColor="accent3" w:themeShade="80"/>
                <w:lang w:val="en-GB"/>
              </w:rPr>
            </w:pPr>
            <w:r>
              <w:rPr>
                <w:rFonts w:ascii="Arial" w:hAnsi="Arial" w:cs="Arial"/>
                <w:color w:val="4F6228" w:themeColor="accent3" w:themeShade="80"/>
                <w:lang w:val="en-GB"/>
              </w:rPr>
              <w:br/>
            </w:r>
          </w:p>
        </w:tc>
      </w:tr>
      <w:tr w:rsidR="0038282B" w14:paraId="7871562B" w14:textId="77777777" w:rsidTr="00311943">
        <w:tc>
          <w:tcPr>
            <w:tcW w:w="4686" w:type="dxa"/>
            <w:vAlign w:val="center"/>
          </w:tcPr>
          <w:p w14:paraId="7DE660B4" w14:textId="7E15202D" w:rsidR="0038282B" w:rsidRDefault="00311943" w:rsidP="00311943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38282B">
              <w:rPr>
                <w:rFonts w:ascii="Arial" w:hAnsi="Arial" w:cs="Arial"/>
                <w:lang w:val="en-GB"/>
              </w:rPr>
              <w:t>However all the white-eyed flies were male</w:t>
            </w:r>
          </w:p>
        </w:tc>
        <w:tc>
          <w:tcPr>
            <w:tcW w:w="5254" w:type="dxa"/>
          </w:tcPr>
          <w:p w14:paraId="2E8898E4" w14:textId="77777777" w:rsidR="0038282B" w:rsidRDefault="0038282B" w:rsidP="0031194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F6228" w:themeColor="accent3" w:themeShade="80"/>
                <w:lang w:val="en-GB"/>
              </w:rPr>
            </w:pPr>
          </w:p>
          <w:p w14:paraId="0A18E762" w14:textId="696DA610" w:rsidR="005635C7" w:rsidRPr="00311943" w:rsidRDefault="005635C7" w:rsidP="0031194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color w:val="4F6228" w:themeColor="accent3" w:themeShade="80"/>
                <w:lang w:val="en-GB"/>
              </w:rPr>
            </w:pPr>
          </w:p>
        </w:tc>
      </w:tr>
    </w:tbl>
    <w:p w14:paraId="4AD01176" w14:textId="77777777" w:rsidR="005635C7" w:rsidRDefault="005635C7" w:rsidP="00396FC8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3005BE2" w14:textId="6932F635" w:rsidR="00F56663" w:rsidRPr="00F56663" w:rsidRDefault="00F56663" w:rsidP="00F56663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10.2.U1 </w:t>
      </w:r>
      <w:r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Gene loci </w:t>
      </w:r>
      <w:proofErr w:type="gramStart"/>
      <w:r w:rsidRPr="00F56663">
        <w:rPr>
          <w:rFonts w:ascii="Arial" w:hAnsi="Arial" w:cs="Arial"/>
          <w:sz w:val="22"/>
          <w:szCs w:val="22"/>
          <w:u w:val="single"/>
          <w:lang w:val="en-GB"/>
        </w:rPr>
        <w:t>are said to be li</w:t>
      </w:r>
      <w:r w:rsidR="00396FC8">
        <w:rPr>
          <w:rFonts w:ascii="Arial" w:hAnsi="Arial" w:cs="Arial"/>
          <w:sz w:val="22"/>
          <w:szCs w:val="22"/>
          <w:u w:val="single"/>
          <w:lang w:val="en-GB"/>
        </w:rPr>
        <w:t>nked</w:t>
      </w:r>
      <w:proofErr w:type="gramEnd"/>
      <w:r w:rsidR="00396FC8">
        <w:rPr>
          <w:rFonts w:ascii="Arial" w:hAnsi="Arial" w:cs="Arial"/>
          <w:sz w:val="22"/>
          <w:szCs w:val="22"/>
          <w:u w:val="single"/>
          <w:lang w:val="en-GB"/>
        </w:rPr>
        <w:t xml:space="preserve"> if on the same chromosome. AND 10.2.S2 </w:t>
      </w:r>
      <w:r w:rsidR="00396FC8" w:rsidRPr="00F56663">
        <w:rPr>
          <w:rFonts w:ascii="Arial" w:hAnsi="Arial" w:cs="Arial"/>
          <w:sz w:val="22"/>
          <w:szCs w:val="22"/>
          <w:u w:val="single"/>
          <w:lang w:val="en-GB"/>
        </w:rPr>
        <w:t xml:space="preserve">Identification of recombinants in crosses involving two linked genes. </w:t>
      </w:r>
    </w:p>
    <w:p w14:paraId="0BEBAFB5" w14:textId="277579B5" w:rsidR="00B47B8A" w:rsidRPr="00B47B8A" w:rsidRDefault="00B47B8A" w:rsidP="00B47B8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47B8A">
        <w:rPr>
          <w:rFonts w:ascii="Arial" w:hAnsi="Arial" w:cs="Arial"/>
          <w:lang w:val="en-GB"/>
        </w:rPr>
        <w:t>Mendel’s law of independent assortment makes the assumption that genes for a pair or group of traits are being carried on separate chromosomes, and therefore the presence of one allele in a gamete is not connected</w:t>
      </w:r>
      <w:r>
        <w:rPr>
          <w:rFonts w:ascii="Arial" w:hAnsi="Arial" w:cs="Arial"/>
          <w:lang w:val="en-GB"/>
        </w:rPr>
        <w:t xml:space="preserve"> to the presence of another. </w:t>
      </w:r>
      <w:r w:rsidRPr="00B47B8A">
        <w:rPr>
          <w:rFonts w:ascii="Arial" w:hAnsi="Arial" w:cs="Arial"/>
          <w:lang w:val="en-GB"/>
        </w:rPr>
        <w:t>However, with hundreds of genes per chromosome, it is likely that some genes will be physically linked and therefore alle</w:t>
      </w:r>
      <w:r>
        <w:rPr>
          <w:rFonts w:ascii="Arial" w:hAnsi="Arial" w:cs="Arial"/>
          <w:lang w:val="en-GB"/>
        </w:rPr>
        <w:t>les will be inherited together.</w:t>
      </w:r>
    </w:p>
    <w:p w14:paraId="6BC06FE5" w14:textId="77777777" w:rsidR="00B47B8A" w:rsidRDefault="00B47B8A" w:rsidP="00B47B8A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B47B8A">
        <w:rPr>
          <w:rFonts w:ascii="Arial" w:hAnsi="Arial" w:cs="Arial"/>
          <w:lang w:val="en-GB"/>
        </w:rPr>
        <w:t xml:space="preserve">Define linkage groups. </w:t>
      </w:r>
    </w:p>
    <w:p w14:paraId="631C4138" w14:textId="77777777" w:rsidR="005635C7" w:rsidRPr="00B47B8A" w:rsidRDefault="005635C7" w:rsidP="005635C7">
      <w:pPr>
        <w:pStyle w:val="ListParagraph"/>
        <w:ind w:left="852"/>
        <w:rPr>
          <w:rFonts w:ascii="Arial" w:hAnsi="Arial" w:cs="Arial"/>
          <w:lang w:val="en-GB"/>
        </w:rPr>
      </w:pPr>
    </w:p>
    <w:p w14:paraId="5F81B493" w14:textId="06AF3DE0" w:rsidR="00B47B8A" w:rsidRPr="005635C7" w:rsidRDefault="00B47B8A" w:rsidP="005635C7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B47B8A">
        <w:rPr>
          <w:rFonts w:ascii="Arial" w:hAnsi="Arial" w:cs="Arial"/>
          <w:lang w:val="en-GB"/>
        </w:rPr>
        <w:t>State the consequence of gene linkage in terms of the movement of alleles in anaphase I.</w:t>
      </w:r>
    </w:p>
    <w:p w14:paraId="17864012" w14:textId="5DE5F737" w:rsidR="00396FC8" w:rsidRPr="00396FC8" w:rsidRDefault="00396FC8" w:rsidP="00396FC8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396FC8">
        <w:rPr>
          <w:rFonts w:ascii="Arial" w:hAnsi="Arial" w:cs="Arial"/>
          <w:lang w:val="en-GB"/>
        </w:rPr>
        <w:t>The term linkage is us</w:t>
      </w:r>
      <w:r>
        <w:rPr>
          <w:rFonts w:ascii="Arial" w:hAnsi="Arial" w:cs="Arial"/>
          <w:lang w:val="en-GB"/>
        </w:rPr>
        <w:t xml:space="preserve">ed in various ways in genetics. </w:t>
      </w:r>
      <w:r w:rsidRPr="00396FC8">
        <w:rPr>
          <w:rFonts w:ascii="Arial" w:hAnsi="Arial" w:cs="Arial"/>
          <w:lang w:val="en-GB"/>
        </w:rPr>
        <w:t xml:space="preserve">Distinguish between autosomes and sex </w:t>
      </w:r>
      <w:proofErr w:type="spellStart"/>
      <w:r w:rsidRPr="00396FC8">
        <w:rPr>
          <w:rFonts w:ascii="Arial" w:hAnsi="Arial" w:cs="Arial"/>
          <w:lang w:val="en-GB"/>
        </w:rPr>
        <w:t>chromomes</w:t>
      </w:r>
      <w:proofErr w:type="spellEnd"/>
      <w:r w:rsidRPr="00396FC8">
        <w:rPr>
          <w:rFonts w:ascii="Arial" w:hAnsi="Arial" w:cs="Arial"/>
          <w:lang w:val="en-GB"/>
        </w:rPr>
        <w:t>.</w:t>
      </w:r>
    </w:p>
    <w:p w14:paraId="3B151716" w14:textId="77777777" w:rsidR="00396FC8" w:rsidRPr="005635C7" w:rsidRDefault="00396FC8" w:rsidP="005635C7">
      <w:pPr>
        <w:rPr>
          <w:rFonts w:ascii="Arial" w:hAnsi="Arial" w:cs="Arial"/>
          <w:lang w:val="en-GB"/>
        </w:rPr>
      </w:pPr>
    </w:p>
    <w:p w14:paraId="12C6C8F3" w14:textId="4A0181C7" w:rsidR="00396FC8" w:rsidRDefault="00396FC8" w:rsidP="005635C7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396FC8">
        <w:rPr>
          <w:rFonts w:ascii="Arial" w:hAnsi="Arial" w:cs="Arial"/>
          <w:lang w:val="en-GB"/>
        </w:rPr>
        <w:t xml:space="preserve">Distinguish between gene linkage and sex linkage. </w:t>
      </w:r>
    </w:p>
    <w:p w14:paraId="46042955" w14:textId="77777777" w:rsidR="005635C7" w:rsidRPr="005635C7" w:rsidRDefault="005635C7" w:rsidP="005635C7">
      <w:pPr>
        <w:rPr>
          <w:rFonts w:ascii="Arial" w:hAnsi="Arial" w:cs="Arial"/>
          <w:lang w:val="en-GB"/>
        </w:rPr>
      </w:pPr>
    </w:p>
    <w:p w14:paraId="36DC8C6E" w14:textId="77777777" w:rsidR="005635C7" w:rsidRPr="005635C7" w:rsidRDefault="005635C7" w:rsidP="005635C7">
      <w:pPr>
        <w:rPr>
          <w:rFonts w:ascii="Arial" w:hAnsi="Arial" w:cs="Arial"/>
          <w:lang w:val="en-GB"/>
        </w:rPr>
      </w:pPr>
    </w:p>
    <w:p w14:paraId="6F17DBA1" w14:textId="77777777" w:rsidR="00396FC8" w:rsidRPr="00396FC8" w:rsidRDefault="00396FC8" w:rsidP="00396FC8">
      <w:pPr>
        <w:pStyle w:val="ListParagraph"/>
        <w:ind w:left="852"/>
        <w:rPr>
          <w:rFonts w:ascii="Arial" w:hAnsi="Arial" w:cs="Arial"/>
          <w:lang w:val="en-GB"/>
        </w:rPr>
      </w:pPr>
    </w:p>
    <w:p w14:paraId="6E788790" w14:textId="7FFD18A6" w:rsidR="00B47B8A" w:rsidRPr="00B47B8A" w:rsidRDefault="00B47B8A" w:rsidP="00B47B8A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B47B8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C8B400B" wp14:editId="45B9AD32">
            <wp:simplePos x="0" y="0"/>
            <wp:positionH relativeFrom="column">
              <wp:posOffset>5534025</wp:posOffset>
            </wp:positionH>
            <wp:positionV relativeFrom="paragraph">
              <wp:posOffset>38100</wp:posOffset>
            </wp:positionV>
            <wp:extent cx="1094105" cy="827405"/>
            <wp:effectExtent l="0" t="0" r="0" b="1079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B8A">
        <w:rPr>
          <w:rFonts w:ascii="Arial" w:hAnsi="Arial" w:cs="Arial"/>
          <w:lang w:val="en-GB"/>
        </w:rPr>
        <w:t xml:space="preserve">The notation shows genes of </w:t>
      </w:r>
      <w:proofErr w:type="spellStart"/>
      <w:r w:rsidRPr="00B47B8A">
        <w:rPr>
          <w:rFonts w:ascii="Arial" w:hAnsi="Arial" w:cs="Arial"/>
          <w:lang w:val="en-GB"/>
        </w:rPr>
        <w:t>Zea</w:t>
      </w:r>
      <w:proofErr w:type="spellEnd"/>
      <w:r w:rsidRPr="00B47B8A">
        <w:rPr>
          <w:rFonts w:ascii="Arial" w:hAnsi="Arial" w:cs="Arial"/>
          <w:lang w:val="en-GB"/>
        </w:rPr>
        <w:t xml:space="preserve"> mays (corn). It is described as “h</w:t>
      </w:r>
      <w:r>
        <w:rPr>
          <w:rFonts w:ascii="Arial" w:hAnsi="Arial" w:cs="Arial"/>
          <w:lang w:val="en-GB"/>
        </w:rPr>
        <w:t xml:space="preserve">eterozygous at both loci”. </w:t>
      </w:r>
      <w:r w:rsidRPr="00B47B8A">
        <w:rPr>
          <w:rFonts w:ascii="Arial" w:hAnsi="Arial" w:cs="Arial"/>
          <w:lang w:val="en-GB"/>
        </w:rPr>
        <w:t xml:space="preserve">These are both traits related to the corn kernels. </w:t>
      </w:r>
    </w:p>
    <w:p w14:paraId="457FC1D1" w14:textId="77777777" w:rsidR="00B47B8A" w:rsidRDefault="00B47B8A" w:rsidP="00B47B8A">
      <w:pPr>
        <w:pStyle w:val="ListParagraph"/>
        <w:ind w:left="852"/>
        <w:rPr>
          <w:rFonts w:ascii="Arial" w:hAnsi="Arial" w:cs="Arial"/>
          <w:lang w:val="en-GB"/>
        </w:rPr>
      </w:pPr>
    </w:p>
    <w:p w14:paraId="20F59A6C" w14:textId="77777777" w:rsidR="00B47B8A" w:rsidRPr="00B47B8A" w:rsidRDefault="00B47B8A" w:rsidP="00B47B8A">
      <w:pPr>
        <w:pStyle w:val="ListParagraph"/>
        <w:ind w:left="852"/>
        <w:rPr>
          <w:rFonts w:ascii="Arial" w:hAnsi="Arial" w:cs="Arial"/>
          <w:sz w:val="18"/>
          <w:szCs w:val="18"/>
          <w:lang w:val="en-GB"/>
        </w:rPr>
      </w:pPr>
      <w:r w:rsidRPr="00B47B8A">
        <w:rPr>
          <w:rFonts w:ascii="Arial" w:hAnsi="Arial" w:cs="Arial"/>
          <w:sz w:val="18"/>
          <w:szCs w:val="18"/>
          <w:lang w:val="en-GB"/>
        </w:rPr>
        <w:t xml:space="preserve">Key: </w:t>
      </w:r>
      <w:r w:rsidRPr="00B47B8A">
        <w:rPr>
          <w:rFonts w:ascii="Arial" w:hAnsi="Arial" w:cs="Arial"/>
          <w:sz w:val="18"/>
          <w:szCs w:val="18"/>
          <w:lang w:val="en-GB"/>
        </w:rPr>
        <w:tab/>
        <w:t>C = colour, c = no colour</w:t>
      </w:r>
      <w:proofErr w:type="gramStart"/>
      <w:r w:rsidRPr="00B47B8A">
        <w:rPr>
          <w:rFonts w:ascii="Arial" w:hAnsi="Arial" w:cs="Arial"/>
          <w:sz w:val="18"/>
          <w:szCs w:val="18"/>
          <w:lang w:val="en-GB"/>
        </w:rPr>
        <w:t>;</w:t>
      </w:r>
      <w:proofErr w:type="gramEnd"/>
      <w:r w:rsidRPr="00B47B8A">
        <w:rPr>
          <w:rFonts w:ascii="Arial" w:hAnsi="Arial" w:cs="Arial"/>
          <w:sz w:val="18"/>
          <w:szCs w:val="18"/>
          <w:lang w:val="en-GB"/>
        </w:rPr>
        <w:t xml:space="preserve"> </w:t>
      </w:r>
      <w:r w:rsidRPr="00B47B8A">
        <w:rPr>
          <w:rFonts w:ascii="Arial" w:hAnsi="Arial" w:cs="Arial"/>
          <w:sz w:val="18"/>
          <w:szCs w:val="18"/>
          <w:lang w:val="en-GB"/>
        </w:rPr>
        <w:tab/>
        <w:t xml:space="preserve">W = waxy, w = no wax. </w:t>
      </w:r>
    </w:p>
    <w:p w14:paraId="0931E57F" w14:textId="77777777" w:rsidR="00B47B8A" w:rsidRPr="00B47B8A" w:rsidRDefault="00B47B8A" w:rsidP="00B47B8A">
      <w:pPr>
        <w:pStyle w:val="ListParagraph"/>
        <w:ind w:left="852"/>
        <w:rPr>
          <w:rFonts w:ascii="Arial" w:hAnsi="Arial" w:cs="Arial"/>
          <w:lang w:val="en-GB"/>
        </w:rPr>
      </w:pPr>
    </w:p>
    <w:p w14:paraId="5A3DFED2" w14:textId="77777777" w:rsidR="00B47B8A" w:rsidRPr="00B47B8A" w:rsidRDefault="00B47B8A" w:rsidP="00B47B8A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B47B8A">
        <w:rPr>
          <w:rFonts w:ascii="Arial" w:hAnsi="Arial" w:cs="Arial"/>
          <w:lang w:val="en-GB"/>
        </w:rPr>
        <w:t>Draw some other possible combinations of these linked genes:</w:t>
      </w:r>
    </w:p>
    <w:tbl>
      <w:tblPr>
        <w:tblStyle w:val="TableGrid"/>
        <w:tblW w:w="0" w:type="auto"/>
        <w:tblInd w:w="1702" w:type="dxa"/>
        <w:tblLook w:val="04A0" w:firstRow="1" w:lastRow="0" w:firstColumn="1" w:lastColumn="0" w:noHBand="0" w:noVBand="1"/>
      </w:tblPr>
      <w:tblGrid>
        <w:gridCol w:w="1850"/>
        <w:gridCol w:w="4478"/>
      </w:tblGrid>
      <w:tr w:rsidR="00B47B8A" w:rsidRPr="00B47B8A" w14:paraId="1BE2148B" w14:textId="77777777" w:rsidTr="005635C7">
        <w:trPr>
          <w:trHeight w:val="936"/>
        </w:trPr>
        <w:tc>
          <w:tcPr>
            <w:tcW w:w="1850" w:type="dxa"/>
          </w:tcPr>
          <w:p w14:paraId="17659549" w14:textId="77777777" w:rsidR="00B47B8A" w:rsidRPr="00B47B8A" w:rsidRDefault="00B47B8A" w:rsidP="00B47B8A">
            <w:pPr>
              <w:rPr>
                <w:rFonts w:ascii="Arial" w:hAnsi="Arial"/>
                <w:sz w:val="22"/>
                <w:szCs w:val="22"/>
              </w:rPr>
            </w:pPr>
            <w:r w:rsidRPr="00B47B8A">
              <w:rPr>
                <w:rFonts w:ascii="Arial" w:hAnsi="Arial"/>
                <w:sz w:val="22"/>
                <w:szCs w:val="22"/>
              </w:rPr>
              <w:t>Homozygous dominant at both loci</w:t>
            </w:r>
          </w:p>
          <w:p w14:paraId="2F1CC093" w14:textId="77777777" w:rsidR="00B47B8A" w:rsidRPr="00B47B8A" w:rsidRDefault="00B47B8A" w:rsidP="00B47B8A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4478" w:type="dxa"/>
          </w:tcPr>
          <w:p w14:paraId="7D14A3EF" w14:textId="77777777" w:rsidR="00B47B8A" w:rsidRPr="00B47B8A" w:rsidRDefault="00B47B8A" w:rsidP="00B47B8A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B47B8A" w:rsidRPr="00B47B8A" w14:paraId="5AFCCC70" w14:textId="77777777" w:rsidTr="005635C7">
        <w:trPr>
          <w:trHeight w:val="936"/>
        </w:trPr>
        <w:tc>
          <w:tcPr>
            <w:tcW w:w="1850" w:type="dxa"/>
          </w:tcPr>
          <w:p w14:paraId="4B3AD0C4" w14:textId="5BB55409" w:rsidR="00B47B8A" w:rsidRPr="00B47B8A" w:rsidRDefault="00B47B8A" w:rsidP="00B47B8A">
            <w:pPr>
              <w:rPr>
                <w:rFonts w:ascii="Arial" w:hAnsi="Arial"/>
                <w:sz w:val="22"/>
                <w:szCs w:val="22"/>
              </w:rPr>
            </w:pPr>
            <w:r w:rsidRPr="00B47B8A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omozygous recessive at locus 1.</w:t>
            </w:r>
          </w:p>
          <w:p w14:paraId="2A67D8DB" w14:textId="77777777" w:rsidR="00B47B8A" w:rsidRPr="00B47B8A" w:rsidRDefault="00B47B8A" w:rsidP="00B47B8A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4478" w:type="dxa"/>
          </w:tcPr>
          <w:p w14:paraId="6CF70161" w14:textId="77777777" w:rsidR="00B47B8A" w:rsidRPr="00B47B8A" w:rsidRDefault="00B47B8A" w:rsidP="00B47B8A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B47B8A" w:rsidRPr="00B47B8A" w14:paraId="73D84D72" w14:textId="77777777" w:rsidTr="005635C7">
        <w:trPr>
          <w:trHeight w:val="936"/>
        </w:trPr>
        <w:tc>
          <w:tcPr>
            <w:tcW w:w="1850" w:type="dxa"/>
          </w:tcPr>
          <w:p w14:paraId="39B3AC39" w14:textId="77777777" w:rsidR="00B47B8A" w:rsidRDefault="00B47B8A" w:rsidP="00B47B8A">
            <w:pPr>
              <w:pStyle w:val="ListParagraph"/>
              <w:ind w:left="0"/>
              <w:rPr>
                <w:rFonts w:ascii="Arial" w:hAnsi="Arial"/>
              </w:rPr>
            </w:pPr>
          </w:p>
          <w:p w14:paraId="2F3BDB9A" w14:textId="4F975001" w:rsidR="00B47B8A" w:rsidRPr="00B47B8A" w:rsidRDefault="00B47B8A" w:rsidP="00B47B8A">
            <w:pPr>
              <w:pStyle w:val="ListParagraph"/>
              <w:ind w:left="0"/>
              <w:rPr>
                <w:rFonts w:ascii="Arial" w:hAnsi="Arial"/>
                <w:i/>
                <w:color w:val="7F7F7F" w:themeColor="text1" w:themeTint="80"/>
                <w:sz w:val="18"/>
                <w:szCs w:val="18"/>
              </w:rPr>
            </w:pPr>
            <w:proofErr w:type="gramStart"/>
            <w:r w:rsidRPr="00B47B8A">
              <w:rPr>
                <w:rFonts w:ascii="Arial" w:hAnsi="Arial"/>
                <w:i/>
                <w:color w:val="7F7F7F" w:themeColor="text1" w:themeTint="80"/>
                <w:sz w:val="18"/>
                <w:szCs w:val="18"/>
              </w:rPr>
              <w:t>your</w:t>
            </w:r>
            <w:proofErr w:type="gramEnd"/>
            <w:r w:rsidRPr="00B47B8A">
              <w:rPr>
                <w:rFonts w:ascii="Arial" w:hAnsi="Arial"/>
                <w:i/>
                <w:color w:val="7F7F7F" w:themeColor="text1" w:themeTint="80"/>
                <w:sz w:val="18"/>
                <w:szCs w:val="18"/>
              </w:rPr>
              <w:t xml:space="preserve"> choice</w:t>
            </w:r>
          </w:p>
        </w:tc>
        <w:tc>
          <w:tcPr>
            <w:tcW w:w="4478" w:type="dxa"/>
          </w:tcPr>
          <w:p w14:paraId="2664608A" w14:textId="77777777" w:rsidR="00B47B8A" w:rsidRPr="00B47B8A" w:rsidRDefault="00B47B8A" w:rsidP="00B47B8A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4C1FFAE9" w14:textId="77777777" w:rsidR="00B47B8A" w:rsidRDefault="00B47B8A" w:rsidP="00B47B8A">
      <w:pPr>
        <w:pStyle w:val="ListParagraph"/>
        <w:ind w:left="1080"/>
      </w:pPr>
    </w:p>
    <w:p w14:paraId="22288813" w14:textId="483B5771" w:rsidR="00396FC8" w:rsidRDefault="00396FC8" w:rsidP="00396FC8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396FC8">
        <w:rPr>
          <w:rFonts w:ascii="Arial" w:hAnsi="Arial" w:cs="Arial"/>
          <w:lang w:val="en-GB"/>
        </w:rPr>
        <w:t xml:space="preserve">Complete a punnet grid to show the possible phenotypes produced by a cross between the </w:t>
      </w:r>
      <w:proofErr w:type="gramStart"/>
      <w:r w:rsidRPr="00396FC8">
        <w:rPr>
          <w:rFonts w:ascii="Arial" w:hAnsi="Arial" w:cs="Arial"/>
          <w:lang w:val="en-GB"/>
        </w:rPr>
        <w:t>corn</w:t>
      </w:r>
      <w:proofErr w:type="gramEnd"/>
      <w:r w:rsidRPr="00396FC8">
        <w:rPr>
          <w:rFonts w:ascii="Arial" w:hAnsi="Arial" w:cs="Arial"/>
          <w:lang w:val="en-GB"/>
        </w:rPr>
        <w:t xml:space="preserve"> that is heterozygous at both loci. Use correct n</w:t>
      </w:r>
      <w:r>
        <w:rPr>
          <w:rFonts w:ascii="Arial" w:hAnsi="Arial" w:cs="Arial"/>
          <w:lang w:val="en-GB"/>
        </w:rPr>
        <w:t>otations and show your working.</w:t>
      </w:r>
    </w:p>
    <w:p w14:paraId="7EAF60F2" w14:textId="77777777" w:rsidR="00396FC8" w:rsidRDefault="00396FC8" w:rsidP="00396FC8">
      <w:pPr>
        <w:pStyle w:val="ListParagraph"/>
        <w:ind w:left="1278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</w:tblGrid>
      <w:tr w:rsidR="00396FC8" w:rsidRPr="00D61A7B" w14:paraId="1C5866DF" w14:textId="77777777" w:rsidTr="00396FC8">
        <w:trPr>
          <w:trHeight w:val="493"/>
          <w:jc w:val="center"/>
        </w:trPr>
        <w:tc>
          <w:tcPr>
            <w:tcW w:w="110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927288A" w14:textId="77777777" w:rsidR="00396FC8" w:rsidRPr="00D61A7B" w:rsidRDefault="00396FC8" w:rsidP="00396FC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E4AFD17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DDC35B7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405AFEF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693B2070" w14:textId="77777777" w:rsidR="00396FC8" w:rsidRPr="00D61A7B" w:rsidRDefault="00396FC8" w:rsidP="00396FC8">
            <w:pPr>
              <w:pStyle w:val="ListParagraph"/>
              <w:spacing w:after="0"/>
              <w:ind w:left="0"/>
              <w:jc w:val="center"/>
              <w:rPr>
                <w:rFonts w:ascii="Arial" w:hAnsi="Arial"/>
              </w:rPr>
            </w:pPr>
          </w:p>
        </w:tc>
      </w:tr>
      <w:tr w:rsidR="00396FC8" w:rsidRPr="00D61A7B" w14:paraId="6738AC3B" w14:textId="77777777" w:rsidTr="00396FC8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66F27FF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15E10D7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0B8F294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23EF5F4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46E517C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396FC8" w:rsidRPr="00D61A7B" w14:paraId="4C6D6F0D" w14:textId="77777777" w:rsidTr="00396FC8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04343764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23DB6A4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74949E12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04811958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7B601BC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396FC8" w:rsidRPr="00D61A7B" w14:paraId="5A207F39" w14:textId="77777777" w:rsidTr="00396FC8">
        <w:trPr>
          <w:trHeight w:val="493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1D4A12D4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DC0FEF8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30025386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44B16F1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FBBFE88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  <w:tr w:rsidR="00396FC8" w:rsidRPr="00D61A7B" w14:paraId="408D933A" w14:textId="77777777" w:rsidTr="00396FC8">
        <w:trPr>
          <w:trHeight w:val="522"/>
          <w:jc w:val="center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2BBD830D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20595F4B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1FA9845C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4547752B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Align w:val="center"/>
          </w:tcPr>
          <w:p w14:paraId="6166D1DA" w14:textId="77777777" w:rsidR="00396FC8" w:rsidRPr="00D61A7B" w:rsidRDefault="00396FC8" w:rsidP="00396FC8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1255FBA7" w14:textId="77777777" w:rsidR="00396FC8" w:rsidRPr="005635C7" w:rsidRDefault="00396FC8" w:rsidP="005635C7">
      <w:pPr>
        <w:rPr>
          <w:rFonts w:ascii="Arial" w:hAnsi="Arial" w:cs="Arial"/>
          <w:lang w:val="en-GB"/>
        </w:rPr>
      </w:pPr>
    </w:p>
    <w:tbl>
      <w:tblPr>
        <w:tblStyle w:val="TableGrid"/>
        <w:tblW w:w="9041" w:type="dxa"/>
        <w:tblInd w:w="1386" w:type="dxa"/>
        <w:tblLook w:val="04A0" w:firstRow="1" w:lastRow="0" w:firstColumn="1" w:lastColumn="0" w:noHBand="0" w:noVBand="1"/>
      </w:tblPr>
      <w:tblGrid>
        <w:gridCol w:w="1484"/>
        <w:gridCol w:w="1889"/>
        <w:gridCol w:w="1889"/>
        <w:gridCol w:w="1889"/>
        <w:gridCol w:w="1890"/>
      </w:tblGrid>
      <w:tr w:rsidR="00FE5C72" w:rsidRPr="00BC4606" w14:paraId="4FC3B770" w14:textId="77777777" w:rsidTr="004B69C1">
        <w:trPr>
          <w:trHeight w:val="454"/>
        </w:trPr>
        <w:tc>
          <w:tcPr>
            <w:tcW w:w="1484" w:type="dxa"/>
            <w:vAlign w:val="center"/>
          </w:tcPr>
          <w:p w14:paraId="7118FC22" w14:textId="77777777" w:rsidR="00FE5C72" w:rsidRPr="00BC4606" w:rsidRDefault="00FE5C72" w:rsidP="004B69C1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Phenotype</w:t>
            </w:r>
          </w:p>
        </w:tc>
        <w:tc>
          <w:tcPr>
            <w:tcW w:w="1889" w:type="dxa"/>
            <w:vAlign w:val="center"/>
          </w:tcPr>
          <w:p w14:paraId="668D92A5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603FAC2A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05BCBA80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344B81EA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E5C72" w:rsidRPr="00BC4606" w14:paraId="00C0F2E9" w14:textId="77777777" w:rsidTr="004B69C1">
        <w:trPr>
          <w:trHeight w:val="454"/>
        </w:trPr>
        <w:tc>
          <w:tcPr>
            <w:tcW w:w="1484" w:type="dxa"/>
            <w:vAlign w:val="center"/>
          </w:tcPr>
          <w:p w14:paraId="22611DD4" w14:textId="77777777" w:rsidR="00FE5C72" w:rsidRPr="00BC4606" w:rsidRDefault="00FE5C72" w:rsidP="004B69C1">
            <w:pPr>
              <w:rPr>
                <w:rFonts w:ascii="Arial" w:hAnsi="Arial"/>
                <w:b/>
                <w:sz w:val="22"/>
                <w:szCs w:val="22"/>
              </w:rPr>
            </w:pPr>
            <w:r w:rsidRPr="00BC4606">
              <w:rPr>
                <w:rFonts w:ascii="Arial" w:hAnsi="Arial"/>
                <w:b/>
                <w:sz w:val="22"/>
                <w:szCs w:val="22"/>
              </w:rPr>
              <w:t>Ratio</w:t>
            </w:r>
          </w:p>
        </w:tc>
        <w:tc>
          <w:tcPr>
            <w:tcW w:w="1889" w:type="dxa"/>
            <w:vAlign w:val="center"/>
          </w:tcPr>
          <w:p w14:paraId="02C21534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6AB40E6E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189A880E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B622F63" w14:textId="77777777" w:rsidR="00FE5C72" w:rsidRPr="00BC4606" w:rsidRDefault="00FE5C72" w:rsidP="004B69C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88F72C" w14:textId="77777777" w:rsidR="00396FC8" w:rsidRDefault="00396FC8" w:rsidP="00396FC8">
      <w:pPr>
        <w:pStyle w:val="ListParagraph"/>
        <w:ind w:left="1278"/>
        <w:rPr>
          <w:rFonts w:ascii="Arial" w:hAnsi="Arial" w:cs="Arial"/>
          <w:lang w:val="en-GB"/>
        </w:rPr>
      </w:pPr>
    </w:p>
    <w:p w14:paraId="3726D73B" w14:textId="77777777" w:rsidR="00396FC8" w:rsidRPr="00396FC8" w:rsidRDefault="00396FC8" w:rsidP="00396FC8">
      <w:pPr>
        <w:pStyle w:val="ListParagraph"/>
        <w:ind w:left="852"/>
        <w:rPr>
          <w:rFonts w:ascii="Arial" w:hAnsi="Arial" w:cs="Arial"/>
          <w:lang w:val="en-GB"/>
        </w:rPr>
      </w:pPr>
    </w:p>
    <w:p w14:paraId="190F45A2" w14:textId="77777777" w:rsidR="00396FC8" w:rsidRPr="00396FC8" w:rsidRDefault="00396FC8" w:rsidP="00396FC8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396FC8">
        <w:rPr>
          <w:rFonts w:ascii="Arial" w:hAnsi="Arial" w:cs="Arial"/>
          <w:lang w:val="en-GB"/>
        </w:rPr>
        <w:t xml:space="preserve">List the combinations of </w:t>
      </w:r>
      <w:proofErr w:type="gramStart"/>
      <w:r w:rsidRPr="00396FC8">
        <w:rPr>
          <w:rFonts w:ascii="Arial" w:hAnsi="Arial" w:cs="Arial"/>
          <w:lang w:val="en-GB"/>
        </w:rPr>
        <w:t>alleles which</w:t>
      </w:r>
      <w:proofErr w:type="gramEnd"/>
      <w:r w:rsidRPr="00396FC8">
        <w:rPr>
          <w:rFonts w:ascii="Arial" w:hAnsi="Arial" w:cs="Arial"/>
          <w:lang w:val="en-GB"/>
        </w:rPr>
        <w:t xml:space="preserve"> are not possible in the cross above (unless recombination takes place at Prophase I). </w:t>
      </w:r>
    </w:p>
    <w:p w14:paraId="4F8E57F1" w14:textId="70DE7646" w:rsidR="0038282B" w:rsidRPr="009D6C03" w:rsidRDefault="0038282B" w:rsidP="009D6C03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38282B" w:rsidRPr="009D6C03" w:rsidSect="00A3244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45CA" w14:textId="77777777" w:rsidR="005635C7" w:rsidRDefault="005635C7" w:rsidP="00956250">
      <w:r>
        <w:separator/>
      </w:r>
    </w:p>
  </w:endnote>
  <w:endnote w:type="continuationSeparator" w:id="0">
    <w:p w14:paraId="17BC6A0E" w14:textId="77777777" w:rsidR="005635C7" w:rsidRDefault="005635C7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971A" w14:textId="0B24F1E7" w:rsidR="005635C7" w:rsidRPr="00F80D39" w:rsidRDefault="005635C7" w:rsidP="00F80D39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13D90F4C" wp14:editId="092C7F86">
          <wp:extent cx="335915" cy="3359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181B" w14:textId="2CBF6E7D" w:rsidR="005635C7" w:rsidRPr="00A3244E" w:rsidRDefault="005635C7" w:rsidP="00A3244E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7F74B40D" wp14:editId="3B2C477E">
          <wp:extent cx="335915" cy="3359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D552" w14:textId="77777777" w:rsidR="005635C7" w:rsidRDefault="005635C7" w:rsidP="00956250">
      <w:r>
        <w:separator/>
      </w:r>
    </w:p>
  </w:footnote>
  <w:footnote w:type="continuationSeparator" w:id="0">
    <w:p w14:paraId="62CD8C17" w14:textId="77777777" w:rsidR="005635C7" w:rsidRDefault="005635C7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CE4E" w14:textId="77777777" w:rsidR="005635C7" w:rsidRPr="00BF3267" w:rsidRDefault="005635C7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FD8D" w14:textId="14ED7184" w:rsidR="005635C7" w:rsidRPr="002F5A99" w:rsidRDefault="005635C7" w:rsidP="00A3244E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  <w:sz w:val="22"/>
        <w:szCs w:val="22"/>
      </w:rPr>
    </w:pPr>
    <w:r>
      <w:rPr>
        <w:rFonts w:ascii="Arial Rounded MT Bold" w:hAnsi="Arial Rounded MT Bold"/>
        <w:b/>
        <w:sz w:val="22"/>
        <w:szCs w:val="22"/>
      </w:rPr>
      <w:t>10</w:t>
    </w:r>
    <w:r w:rsidRPr="00A3244E">
      <w:rPr>
        <w:rFonts w:ascii="Arial Rounded MT Bold" w:hAnsi="Arial Rounded MT Bold"/>
        <w:b/>
        <w:sz w:val="22"/>
        <w:szCs w:val="22"/>
      </w:rPr>
      <w:t xml:space="preserve">. </w:t>
    </w:r>
    <w:r>
      <w:rPr>
        <w:rFonts w:ascii="Arial Rounded MT Bold" w:hAnsi="Arial Rounded MT Bold"/>
        <w:b/>
        <w:sz w:val="22"/>
        <w:szCs w:val="22"/>
      </w:rPr>
      <w:t xml:space="preserve">Genetics and evolution – </w:t>
    </w:r>
    <w:r w:rsidRPr="003B2F03">
      <w:rPr>
        <w:rFonts w:ascii="Arial Rounded MT Bold" w:hAnsi="Arial Rounded MT Bold"/>
        <w:b/>
        <w:sz w:val="22"/>
        <w:szCs w:val="22"/>
      </w:rPr>
      <w:t>10.2 Inheritance (AHL)</w:t>
    </w:r>
  </w:p>
  <w:p w14:paraId="7D1FE64E" w14:textId="77777777" w:rsidR="005635C7" w:rsidRDefault="005635C7" w:rsidP="00A3244E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</w:rPr>
    </w:pPr>
  </w:p>
  <w:p w14:paraId="5443C7A4" w14:textId="036ED629" w:rsidR="005635C7" w:rsidRPr="00A3244E" w:rsidRDefault="005635C7" w:rsidP="00A3244E">
    <w:pPr>
      <w:pStyle w:val="Header"/>
      <w:tabs>
        <w:tab w:val="left" w:pos="4320"/>
        <w:tab w:val="left" w:pos="6804"/>
        <w:tab w:val="left" w:pos="8640"/>
      </w:tabs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182B"/>
    <w:multiLevelType w:val="hybridMultilevel"/>
    <w:tmpl w:val="A7C4BA7A"/>
    <w:lvl w:ilvl="0" w:tplc="46243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21051"/>
    <w:multiLevelType w:val="hybridMultilevel"/>
    <w:tmpl w:val="A6B6407A"/>
    <w:lvl w:ilvl="0" w:tplc="8ACE611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480555"/>
    <w:multiLevelType w:val="hybridMultilevel"/>
    <w:tmpl w:val="6B5C0F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BDC836BA">
      <w:start w:val="1"/>
      <w:numFmt w:val="lowerRoman"/>
      <w:lvlText w:val="%3."/>
      <w:lvlJc w:val="left"/>
      <w:pPr>
        <w:ind w:left="2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DD25FD"/>
    <w:multiLevelType w:val="hybridMultilevel"/>
    <w:tmpl w:val="A3709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E24EF"/>
    <w:multiLevelType w:val="hybridMultilevel"/>
    <w:tmpl w:val="4C048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CF02EF"/>
    <w:multiLevelType w:val="hybridMultilevel"/>
    <w:tmpl w:val="54AA6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B391B"/>
    <w:multiLevelType w:val="hybridMultilevel"/>
    <w:tmpl w:val="FF422068"/>
    <w:lvl w:ilvl="0" w:tplc="A0C2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8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6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49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EB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63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05520D"/>
    <w:multiLevelType w:val="hybridMultilevel"/>
    <w:tmpl w:val="28A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0B33"/>
    <w:multiLevelType w:val="hybridMultilevel"/>
    <w:tmpl w:val="C366D420"/>
    <w:lvl w:ilvl="0" w:tplc="8A7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8C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4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6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E7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4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0E5EC5"/>
    <w:multiLevelType w:val="hybridMultilevel"/>
    <w:tmpl w:val="C6AAE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949F3"/>
    <w:multiLevelType w:val="hybridMultilevel"/>
    <w:tmpl w:val="5C9C4D1E"/>
    <w:lvl w:ilvl="0" w:tplc="7D7EB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A34A99"/>
    <w:multiLevelType w:val="hybridMultilevel"/>
    <w:tmpl w:val="1C72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32DC2"/>
    <w:multiLevelType w:val="hybridMultilevel"/>
    <w:tmpl w:val="F968D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596FCC"/>
    <w:multiLevelType w:val="hybridMultilevel"/>
    <w:tmpl w:val="55BC8F68"/>
    <w:lvl w:ilvl="0" w:tplc="262E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A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A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6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A5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472060"/>
    <w:multiLevelType w:val="hybridMultilevel"/>
    <w:tmpl w:val="95241184"/>
    <w:lvl w:ilvl="0" w:tplc="5F70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0108AC"/>
    <w:multiLevelType w:val="hybridMultilevel"/>
    <w:tmpl w:val="D3FC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CF29AC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535106"/>
    <w:multiLevelType w:val="hybridMultilevel"/>
    <w:tmpl w:val="CD4C5284"/>
    <w:lvl w:ilvl="0" w:tplc="46F0E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D2D70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F54CA1"/>
    <w:multiLevelType w:val="hybridMultilevel"/>
    <w:tmpl w:val="DE4ED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7E1A54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F77076"/>
    <w:multiLevelType w:val="hybridMultilevel"/>
    <w:tmpl w:val="47C00874"/>
    <w:lvl w:ilvl="0" w:tplc="9ADC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A0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E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8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81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E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C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146926"/>
    <w:multiLevelType w:val="hybridMultilevel"/>
    <w:tmpl w:val="DE6EB7D0"/>
    <w:lvl w:ilvl="0" w:tplc="174E5A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B650CF"/>
    <w:multiLevelType w:val="hybridMultilevel"/>
    <w:tmpl w:val="0B36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090A66"/>
    <w:multiLevelType w:val="hybridMultilevel"/>
    <w:tmpl w:val="48DA2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515C37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CD2721"/>
    <w:multiLevelType w:val="multilevel"/>
    <w:tmpl w:val="05AE27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ED0F55"/>
    <w:multiLevelType w:val="hybridMultilevel"/>
    <w:tmpl w:val="EBA230DE"/>
    <w:lvl w:ilvl="0" w:tplc="244A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C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4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8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2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4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A4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8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F477430"/>
    <w:multiLevelType w:val="hybridMultilevel"/>
    <w:tmpl w:val="F66043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0020E6"/>
    <w:multiLevelType w:val="hybridMultilevel"/>
    <w:tmpl w:val="0F1CF1F0"/>
    <w:lvl w:ilvl="0" w:tplc="E9F61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C4552"/>
    <w:multiLevelType w:val="hybridMultilevel"/>
    <w:tmpl w:val="906C2BFC"/>
    <w:lvl w:ilvl="0" w:tplc="D4E60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F047FE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CB6EE4"/>
    <w:multiLevelType w:val="hybridMultilevel"/>
    <w:tmpl w:val="205231EC"/>
    <w:lvl w:ilvl="0" w:tplc="1F6610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785944"/>
    <w:multiLevelType w:val="hybridMultilevel"/>
    <w:tmpl w:val="8AB4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B7F23"/>
    <w:multiLevelType w:val="multilevel"/>
    <w:tmpl w:val="05AE27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E668D4"/>
    <w:multiLevelType w:val="hybridMultilevel"/>
    <w:tmpl w:val="339C4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A1A4190"/>
    <w:multiLevelType w:val="hybridMultilevel"/>
    <w:tmpl w:val="4C1E8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6C4787"/>
    <w:multiLevelType w:val="hybridMultilevel"/>
    <w:tmpl w:val="5284E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D0201E"/>
    <w:multiLevelType w:val="hybridMultilevel"/>
    <w:tmpl w:val="2BCE095E"/>
    <w:lvl w:ilvl="0" w:tplc="6AF4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6B0FF7"/>
    <w:multiLevelType w:val="hybridMultilevel"/>
    <w:tmpl w:val="419E9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61482C"/>
    <w:multiLevelType w:val="hybridMultilevel"/>
    <w:tmpl w:val="05AE2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432B0A"/>
    <w:multiLevelType w:val="hybridMultilevel"/>
    <w:tmpl w:val="39F84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8"/>
  </w:num>
  <w:num w:numId="5">
    <w:abstractNumId w:val="13"/>
  </w:num>
  <w:num w:numId="6">
    <w:abstractNumId w:val="10"/>
  </w:num>
  <w:num w:numId="7">
    <w:abstractNumId w:val="35"/>
  </w:num>
  <w:num w:numId="8">
    <w:abstractNumId w:val="1"/>
  </w:num>
  <w:num w:numId="9">
    <w:abstractNumId w:val="23"/>
  </w:num>
  <w:num w:numId="10">
    <w:abstractNumId w:val="7"/>
  </w:num>
  <w:num w:numId="11">
    <w:abstractNumId w:val="42"/>
  </w:num>
  <w:num w:numId="12">
    <w:abstractNumId w:val="28"/>
  </w:num>
  <w:num w:numId="13">
    <w:abstractNumId w:val="36"/>
  </w:num>
  <w:num w:numId="14">
    <w:abstractNumId w:val="16"/>
  </w:num>
  <w:num w:numId="15">
    <w:abstractNumId w:val="11"/>
  </w:num>
  <w:num w:numId="16">
    <w:abstractNumId w:val="4"/>
  </w:num>
  <w:num w:numId="17">
    <w:abstractNumId w:val="25"/>
  </w:num>
  <w:num w:numId="18">
    <w:abstractNumId w:val="3"/>
  </w:num>
  <w:num w:numId="19">
    <w:abstractNumId w:val="17"/>
  </w:num>
  <w:num w:numId="20">
    <w:abstractNumId w:val="14"/>
  </w:num>
  <w:num w:numId="21">
    <w:abstractNumId w:val="15"/>
  </w:num>
  <w:num w:numId="22">
    <w:abstractNumId w:val="30"/>
  </w:num>
  <w:num w:numId="23">
    <w:abstractNumId w:val="41"/>
  </w:num>
  <w:num w:numId="24">
    <w:abstractNumId w:val="33"/>
  </w:num>
  <w:num w:numId="25">
    <w:abstractNumId w:val="40"/>
  </w:num>
  <w:num w:numId="26">
    <w:abstractNumId w:val="24"/>
  </w:num>
  <w:num w:numId="27">
    <w:abstractNumId w:val="5"/>
  </w:num>
  <w:num w:numId="28">
    <w:abstractNumId w:val="21"/>
  </w:num>
  <w:num w:numId="29">
    <w:abstractNumId w:val="37"/>
  </w:num>
  <w:num w:numId="30">
    <w:abstractNumId w:val="2"/>
  </w:num>
  <w:num w:numId="31">
    <w:abstractNumId w:val="32"/>
  </w:num>
  <w:num w:numId="32">
    <w:abstractNumId w:val="20"/>
  </w:num>
  <w:num w:numId="33">
    <w:abstractNumId w:val="27"/>
  </w:num>
  <w:num w:numId="34">
    <w:abstractNumId w:val="18"/>
  </w:num>
  <w:num w:numId="35">
    <w:abstractNumId w:val="31"/>
  </w:num>
  <w:num w:numId="36">
    <w:abstractNumId w:val="19"/>
  </w:num>
  <w:num w:numId="37">
    <w:abstractNumId w:val="39"/>
  </w:num>
  <w:num w:numId="38">
    <w:abstractNumId w:val="22"/>
  </w:num>
  <w:num w:numId="39">
    <w:abstractNumId w:val="38"/>
  </w:num>
  <w:num w:numId="40">
    <w:abstractNumId w:val="12"/>
  </w:num>
  <w:num w:numId="41">
    <w:abstractNumId w:val="29"/>
  </w:num>
  <w:num w:numId="42">
    <w:abstractNumId w:val="9"/>
  </w:num>
  <w:num w:numId="43">
    <w:abstractNumId w:val="6"/>
  </w:num>
  <w:num w:numId="44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85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0"/>
    <w:rsid w:val="000025C1"/>
    <w:rsid w:val="00023006"/>
    <w:rsid w:val="00044F47"/>
    <w:rsid w:val="000600B7"/>
    <w:rsid w:val="000708AC"/>
    <w:rsid w:val="00083138"/>
    <w:rsid w:val="000A321D"/>
    <w:rsid w:val="000B248A"/>
    <w:rsid w:val="000E404E"/>
    <w:rsid w:val="000E6E10"/>
    <w:rsid w:val="000F2D27"/>
    <w:rsid w:val="000F550B"/>
    <w:rsid w:val="0010338D"/>
    <w:rsid w:val="00105F56"/>
    <w:rsid w:val="001225EB"/>
    <w:rsid w:val="001310F6"/>
    <w:rsid w:val="001439E8"/>
    <w:rsid w:val="00144F2E"/>
    <w:rsid w:val="00150CBA"/>
    <w:rsid w:val="00155E5F"/>
    <w:rsid w:val="00157714"/>
    <w:rsid w:val="001702F7"/>
    <w:rsid w:val="001832A1"/>
    <w:rsid w:val="00187865"/>
    <w:rsid w:val="001938F7"/>
    <w:rsid w:val="001A1909"/>
    <w:rsid w:val="001B2135"/>
    <w:rsid w:val="001B4FF9"/>
    <w:rsid w:val="001C02D2"/>
    <w:rsid w:val="001C1F83"/>
    <w:rsid w:val="001D0E23"/>
    <w:rsid w:val="001D5748"/>
    <w:rsid w:val="001E1104"/>
    <w:rsid w:val="001E290B"/>
    <w:rsid w:val="001E6152"/>
    <w:rsid w:val="001F33D0"/>
    <w:rsid w:val="001F6EC5"/>
    <w:rsid w:val="001F7FE3"/>
    <w:rsid w:val="002009E1"/>
    <w:rsid w:val="002039EA"/>
    <w:rsid w:val="0020598D"/>
    <w:rsid w:val="0021140B"/>
    <w:rsid w:val="00212C4D"/>
    <w:rsid w:val="0023166E"/>
    <w:rsid w:val="002345B1"/>
    <w:rsid w:val="0023719E"/>
    <w:rsid w:val="002429F1"/>
    <w:rsid w:val="00246163"/>
    <w:rsid w:val="00251901"/>
    <w:rsid w:val="0025468F"/>
    <w:rsid w:val="00266704"/>
    <w:rsid w:val="002777D0"/>
    <w:rsid w:val="002844B3"/>
    <w:rsid w:val="00290070"/>
    <w:rsid w:val="0029659E"/>
    <w:rsid w:val="002A2E91"/>
    <w:rsid w:val="002B27DE"/>
    <w:rsid w:val="002C294E"/>
    <w:rsid w:val="002D2DF5"/>
    <w:rsid w:val="002E610A"/>
    <w:rsid w:val="00300BC7"/>
    <w:rsid w:val="00303758"/>
    <w:rsid w:val="003047E1"/>
    <w:rsid w:val="003067A2"/>
    <w:rsid w:val="00311943"/>
    <w:rsid w:val="0032667B"/>
    <w:rsid w:val="00332B8E"/>
    <w:rsid w:val="00340038"/>
    <w:rsid w:val="0034115B"/>
    <w:rsid w:val="0036105B"/>
    <w:rsid w:val="00366DAA"/>
    <w:rsid w:val="0037127E"/>
    <w:rsid w:val="00380BD0"/>
    <w:rsid w:val="0038282B"/>
    <w:rsid w:val="003836AD"/>
    <w:rsid w:val="00385D15"/>
    <w:rsid w:val="00387215"/>
    <w:rsid w:val="00395348"/>
    <w:rsid w:val="00395605"/>
    <w:rsid w:val="00396FC8"/>
    <w:rsid w:val="003B2F03"/>
    <w:rsid w:val="003B4CA0"/>
    <w:rsid w:val="003C5A15"/>
    <w:rsid w:val="003D0C22"/>
    <w:rsid w:val="003F17C8"/>
    <w:rsid w:val="003F2458"/>
    <w:rsid w:val="003F5B56"/>
    <w:rsid w:val="004012B2"/>
    <w:rsid w:val="004102EF"/>
    <w:rsid w:val="00414E3A"/>
    <w:rsid w:val="00414F1E"/>
    <w:rsid w:val="004174DE"/>
    <w:rsid w:val="0043210A"/>
    <w:rsid w:val="00440EFB"/>
    <w:rsid w:val="00442424"/>
    <w:rsid w:val="00447542"/>
    <w:rsid w:val="00463C57"/>
    <w:rsid w:val="0048041F"/>
    <w:rsid w:val="004826CB"/>
    <w:rsid w:val="004A66AE"/>
    <w:rsid w:val="004A68C0"/>
    <w:rsid w:val="004B01C1"/>
    <w:rsid w:val="004B1081"/>
    <w:rsid w:val="004B4E95"/>
    <w:rsid w:val="004B69C1"/>
    <w:rsid w:val="004B71B2"/>
    <w:rsid w:val="004B7D12"/>
    <w:rsid w:val="004E081B"/>
    <w:rsid w:val="004E3BB6"/>
    <w:rsid w:val="00512058"/>
    <w:rsid w:val="00513E3C"/>
    <w:rsid w:val="00514829"/>
    <w:rsid w:val="0052024F"/>
    <w:rsid w:val="00526851"/>
    <w:rsid w:val="00532B84"/>
    <w:rsid w:val="005402A6"/>
    <w:rsid w:val="00551355"/>
    <w:rsid w:val="00556B6B"/>
    <w:rsid w:val="00557E61"/>
    <w:rsid w:val="005635C7"/>
    <w:rsid w:val="00572563"/>
    <w:rsid w:val="00576222"/>
    <w:rsid w:val="00576CE3"/>
    <w:rsid w:val="00590D7A"/>
    <w:rsid w:val="00592754"/>
    <w:rsid w:val="0059403B"/>
    <w:rsid w:val="005A187A"/>
    <w:rsid w:val="005A66B3"/>
    <w:rsid w:val="005B038E"/>
    <w:rsid w:val="005C004F"/>
    <w:rsid w:val="005C360F"/>
    <w:rsid w:val="005C3F61"/>
    <w:rsid w:val="005D193E"/>
    <w:rsid w:val="005D6ABF"/>
    <w:rsid w:val="005F6803"/>
    <w:rsid w:val="0060356B"/>
    <w:rsid w:val="006106DE"/>
    <w:rsid w:val="006139A4"/>
    <w:rsid w:val="00621050"/>
    <w:rsid w:val="00631BA5"/>
    <w:rsid w:val="006320DB"/>
    <w:rsid w:val="0064316D"/>
    <w:rsid w:val="006511D8"/>
    <w:rsid w:val="00665C64"/>
    <w:rsid w:val="006738D2"/>
    <w:rsid w:val="006A461C"/>
    <w:rsid w:val="006C450F"/>
    <w:rsid w:val="006D4BA1"/>
    <w:rsid w:val="006F2209"/>
    <w:rsid w:val="006F5B00"/>
    <w:rsid w:val="007119CB"/>
    <w:rsid w:val="00727645"/>
    <w:rsid w:val="00731D69"/>
    <w:rsid w:val="00736138"/>
    <w:rsid w:val="00741092"/>
    <w:rsid w:val="0074229A"/>
    <w:rsid w:val="00743E43"/>
    <w:rsid w:val="00754593"/>
    <w:rsid w:val="007633FB"/>
    <w:rsid w:val="007749DF"/>
    <w:rsid w:val="007753D8"/>
    <w:rsid w:val="007760C7"/>
    <w:rsid w:val="00782041"/>
    <w:rsid w:val="00783473"/>
    <w:rsid w:val="00784DDD"/>
    <w:rsid w:val="0078715C"/>
    <w:rsid w:val="007876F0"/>
    <w:rsid w:val="007A66C4"/>
    <w:rsid w:val="007B3E62"/>
    <w:rsid w:val="007C2B09"/>
    <w:rsid w:val="007C3A09"/>
    <w:rsid w:val="007F500D"/>
    <w:rsid w:val="0080443A"/>
    <w:rsid w:val="008107ED"/>
    <w:rsid w:val="008215D7"/>
    <w:rsid w:val="008223A1"/>
    <w:rsid w:val="00823D81"/>
    <w:rsid w:val="00824727"/>
    <w:rsid w:val="00824CCE"/>
    <w:rsid w:val="00827FA1"/>
    <w:rsid w:val="008359F1"/>
    <w:rsid w:val="00844C6A"/>
    <w:rsid w:val="008501B6"/>
    <w:rsid w:val="0085333F"/>
    <w:rsid w:val="008565F2"/>
    <w:rsid w:val="008605A0"/>
    <w:rsid w:val="00864C36"/>
    <w:rsid w:val="00866F7E"/>
    <w:rsid w:val="008802BB"/>
    <w:rsid w:val="008817A9"/>
    <w:rsid w:val="00881F0A"/>
    <w:rsid w:val="008A7EBB"/>
    <w:rsid w:val="008B0179"/>
    <w:rsid w:val="008B3716"/>
    <w:rsid w:val="008B7B1B"/>
    <w:rsid w:val="008C0005"/>
    <w:rsid w:val="008C275B"/>
    <w:rsid w:val="008C6DFF"/>
    <w:rsid w:val="008C7544"/>
    <w:rsid w:val="008D27B8"/>
    <w:rsid w:val="008D4C70"/>
    <w:rsid w:val="008D5FFF"/>
    <w:rsid w:val="008E040C"/>
    <w:rsid w:val="008F2012"/>
    <w:rsid w:val="00902F60"/>
    <w:rsid w:val="009151A6"/>
    <w:rsid w:val="009322DD"/>
    <w:rsid w:val="009355F7"/>
    <w:rsid w:val="0094384B"/>
    <w:rsid w:val="00954032"/>
    <w:rsid w:val="00956250"/>
    <w:rsid w:val="00961A7A"/>
    <w:rsid w:val="00975254"/>
    <w:rsid w:val="0097761A"/>
    <w:rsid w:val="009851D8"/>
    <w:rsid w:val="009A11D5"/>
    <w:rsid w:val="009B4A5C"/>
    <w:rsid w:val="009C6B75"/>
    <w:rsid w:val="009C6F07"/>
    <w:rsid w:val="009D07E6"/>
    <w:rsid w:val="009D326C"/>
    <w:rsid w:val="009D4395"/>
    <w:rsid w:val="009D6C03"/>
    <w:rsid w:val="009E274E"/>
    <w:rsid w:val="009F137B"/>
    <w:rsid w:val="009F4D89"/>
    <w:rsid w:val="00A02E1E"/>
    <w:rsid w:val="00A06153"/>
    <w:rsid w:val="00A31F8A"/>
    <w:rsid w:val="00A3244E"/>
    <w:rsid w:val="00A41231"/>
    <w:rsid w:val="00A4233E"/>
    <w:rsid w:val="00A57FAD"/>
    <w:rsid w:val="00A6127E"/>
    <w:rsid w:val="00A660CD"/>
    <w:rsid w:val="00A746ED"/>
    <w:rsid w:val="00A843CE"/>
    <w:rsid w:val="00A91715"/>
    <w:rsid w:val="00A93D12"/>
    <w:rsid w:val="00A950E1"/>
    <w:rsid w:val="00A952D0"/>
    <w:rsid w:val="00AA3EFB"/>
    <w:rsid w:val="00AB12F9"/>
    <w:rsid w:val="00AB38D6"/>
    <w:rsid w:val="00AB51FE"/>
    <w:rsid w:val="00AB6995"/>
    <w:rsid w:val="00AB7549"/>
    <w:rsid w:val="00AC0526"/>
    <w:rsid w:val="00AC1CC1"/>
    <w:rsid w:val="00AC4DAE"/>
    <w:rsid w:val="00AD05E9"/>
    <w:rsid w:val="00AD630C"/>
    <w:rsid w:val="00AE1F03"/>
    <w:rsid w:val="00AE44E8"/>
    <w:rsid w:val="00AF1BCF"/>
    <w:rsid w:val="00AF38CF"/>
    <w:rsid w:val="00B0374D"/>
    <w:rsid w:val="00B07F4E"/>
    <w:rsid w:val="00B15C1E"/>
    <w:rsid w:val="00B164CE"/>
    <w:rsid w:val="00B279E3"/>
    <w:rsid w:val="00B3249D"/>
    <w:rsid w:val="00B436BF"/>
    <w:rsid w:val="00B47B8A"/>
    <w:rsid w:val="00B52D1C"/>
    <w:rsid w:val="00B53515"/>
    <w:rsid w:val="00B7125A"/>
    <w:rsid w:val="00B72753"/>
    <w:rsid w:val="00BA177F"/>
    <w:rsid w:val="00BA4FBA"/>
    <w:rsid w:val="00BA5E54"/>
    <w:rsid w:val="00BC13A8"/>
    <w:rsid w:val="00BC4606"/>
    <w:rsid w:val="00BD4A7A"/>
    <w:rsid w:val="00BF08CD"/>
    <w:rsid w:val="00BF3267"/>
    <w:rsid w:val="00BF7762"/>
    <w:rsid w:val="00C023C8"/>
    <w:rsid w:val="00C14881"/>
    <w:rsid w:val="00C1566F"/>
    <w:rsid w:val="00C17E57"/>
    <w:rsid w:val="00C23992"/>
    <w:rsid w:val="00C23CC5"/>
    <w:rsid w:val="00C26BDB"/>
    <w:rsid w:val="00C27FCC"/>
    <w:rsid w:val="00C36800"/>
    <w:rsid w:val="00C373C1"/>
    <w:rsid w:val="00C4721F"/>
    <w:rsid w:val="00C50492"/>
    <w:rsid w:val="00C50861"/>
    <w:rsid w:val="00C5661D"/>
    <w:rsid w:val="00C66E48"/>
    <w:rsid w:val="00C73DD1"/>
    <w:rsid w:val="00C764F4"/>
    <w:rsid w:val="00C961E0"/>
    <w:rsid w:val="00CA1A48"/>
    <w:rsid w:val="00CA65AE"/>
    <w:rsid w:val="00CC09DA"/>
    <w:rsid w:val="00CC17BD"/>
    <w:rsid w:val="00CD33D3"/>
    <w:rsid w:val="00CE0599"/>
    <w:rsid w:val="00CE29F9"/>
    <w:rsid w:val="00D01C90"/>
    <w:rsid w:val="00D0483B"/>
    <w:rsid w:val="00D115DB"/>
    <w:rsid w:val="00D16A5F"/>
    <w:rsid w:val="00D173A6"/>
    <w:rsid w:val="00D17ECC"/>
    <w:rsid w:val="00D206F8"/>
    <w:rsid w:val="00D22EB5"/>
    <w:rsid w:val="00D24BF0"/>
    <w:rsid w:val="00D44AB6"/>
    <w:rsid w:val="00D45569"/>
    <w:rsid w:val="00D61A7B"/>
    <w:rsid w:val="00D65024"/>
    <w:rsid w:val="00D8620A"/>
    <w:rsid w:val="00D948A8"/>
    <w:rsid w:val="00D96A5E"/>
    <w:rsid w:val="00DA306C"/>
    <w:rsid w:val="00DC08D0"/>
    <w:rsid w:val="00DC177A"/>
    <w:rsid w:val="00DC1AD6"/>
    <w:rsid w:val="00DC1DD1"/>
    <w:rsid w:val="00DC265F"/>
    <w:rsid w:val="00DC406E"/>
    <w:rsid w:val="00DC4881"/>
    <w:rsid w:val="00DC50C6"/>
    <w:rsid w:val="00DD1BE8"/>
    <w:rsid w:val="00DD294E"/>
    <w:rsid w:val="00DD3404"/>
    <w:rsid w:val="00DD4007"/>
    <w:rsid w:val="00DD6977"/>
    <w:rsid w:val="00DD7978"/>
    <w:rsid w:val="00DE021D"/>
    <w:rsid w:val="00DE4431"/>
    <w:rsid w:val="00DF33C7"/>
    <w:rsid w:val="00DF78E0"/>
    <w:rsid w:val="00DF7E61"/>
    <w:rsid w:val="00E06583"/>
    <w:rsid w:val="00E0771F"/>
    <w:rsid w:val="00E12FA4"/>
    <w:rsid w:val="00E301CA"/>
    <w:rsid w:val="00E3347C"/>
    <w:rsid w:val="00E36DE0"/>
    <w:rsid w:val="00E43C53"/>
    <w:rsid w:val="00E53D62"/>
    <w:rsid w:val="00E53F2A"/>
    <w:rsid w:val="00E626CE"/>
    <w:rsid w:val="00E63376"/>
    <w:rsid w:val="00E66D62"/>
    <w:rsid w:val="00E70AF0"/>
    <w:rsid w:val="00E72448"/>
    <w:rsid w:val="00E87E2B"/>
    <w:rsid w:val="00E917E7"/>
    <w:rsid w:val="00E94731"/>
    <w:rsid w:val="00EA34E1"/>
    <w:rsid w:val="00EA74A5"/>
    <w:rsid w:val="00EB134A"/>
    <w:rsid w:val="00EB7B66"/>
    <w:rsid w:val="00EB7C6B"/>
    <w:rsid w:val="00EC205C"/>
    <w:rsid w:val="00EC59C3"/>
    <w:rsid w:val="00EC6AC3"/>
    <w:rsid w:val="00ED0989"/>
    <w:rsid w:val="00EE2D93"/>
    <w:rsid w:val="00EE6CF1"/>
    <w:rsid w:val="00EF07AB"/>
    <w:rsid w:val="00F04EC2"/>
    <w:rsid w:val="00F14A83"/>
    <w:rsid w:val="00F26940"/>
    <w:rsid w:val="00F3718C"/>
    <w:rsid w:val="00F378BC"/>
    <w:rsid w:val="00F47FAF"/>
    <w:rsid w:val="00F512F7"/>
    <w:rsid w:val="00F56663"/>
    <w:rsid w:val="00F630C3"/>
    <w:rsid w:val="00F72AAA"/>
    <w:rsid w:val="00F7448E"/>
    <w:rsid w:val="00F80D39"/>
    <w:rsid w:val="00F82116"/>
    <w:rsid w:val="00F83643"/>
    <w:rsid w:val="00F872BB"/>
    <w:rsid w:val="00F90D8F"/>
    <w:rsid w:val="00FA28FE"/>
    <w:rsid w:val="00FA6835"/>
    <w:rsid w:val="00FA6EEB"/>
    <w:rsid w:val="00FC15BE"/>
    <w:rsid w:val="00FE5C72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D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ＭＳ ゴシック" w:hAnsi="Verdana"/>
      <w:lang w:val="en-GB"/>
    </w:rPr>
  </w:style>
  <w:style w:type="paragraph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ＭＳ ゴシック" w:hAnsi="Verdana"/>
      <w:lang w:val="en-GB"/>
    </w:rPr>
  </w:style>
  <w:style w:type="paragraph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ＭＳ ゴシック" w:hAnsi="Verdana"/>
      <w:lang w:val="en-GB"/>
    </w:rPr>
  </w:style>
  <w:style w:type="paragraph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ＭＳ ゴシック" w:hAnsi="Verdana"/>
      <w:lang w:val="en-GB"/>
    </w:rPr>
  </w:style>
  <w:style w:type="paragraph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ＭＳ ゴシック" w:hAnsi="Verdana"/>
      <w:lang w:val="en-GB"/>
    </w:rPr>
  </w:style>
  <w:style w:type="paragraph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ＭＳ ゴシック" w:hAnsi="Verdana"/>
      <w:lang w:val="en-GB"/>
    </w:rPr>
  </w:style>
  <w:style w:type="paragraph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ＭＳ ゴシック" w:hAnsi="Verdana"/>
      <w:lang w:val="en-GB"/>
    </w:rPr>
  </w:style>
  <w:style w:type="paragraph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ＭＳ ゴシック" w:hAnsi="Verdana"/>
      <w:lang w:val="en-GB"/>
    </w:rPr>
  </w:style>
  <w:style w:type="paragraph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ＭＳ ゴシック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  <w:style w:type="paragraph" w:customStyle="1" w:styleId="question">
    <w:name w:val="question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4B69C1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ascii="Times New Roman" w:eastAsia="Times New Roman" w:hAnsi="Times New Roman"/>
      <w:sz w:val="22"/>
      <w:szCs w:val="22"/>
    </w:rPr>
  </w:style>
  <w:style w:type="paragraph" w:customStyle="1" w:styleId="indent3">
    <w:name w:val="indent3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4B69C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">
    <w:name w:val="indent1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ＭＳ ゴシック" w:hAnsi="Verdana"/>
      <w:lang w:val="en-GB"/>
    </w:rPr>
  </w:style>
  <w:style w:type="paragraph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ＭＳ ゴシック" w:hAnsi="Verdana"/>
      <w:lang w:val="en-GB"/>
    </w:rPr>
  </w:style>
  <w:style w:type="paragraph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ＭＳ ゴシック" w:hAnsi="Verdana"/>
      <w:lang w:val="en-GB"/>
    </w:rPr>
  </w:style>
  <w:style w:type="paragraph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ＭＳ ゴシック" w:hAnsi="Verdana"/>
      <w:lang w:val="en-GB"/>
    </w:rPr>
  </w:style>
  <w:style w:type="paragraph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ＭＳ ゴシック" w:hAnsi="Verdana"/>
      <w:lang w:val="en-GB"/>
    </w:rPr>
  </w:style>
  <w:style w:type="paragraph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ＭＳ ゴシック" w:hAnsi="Verdana"/>
      <w:lang w:val="en-GB"/>
    </w:rPr>
  </w:style>
  <w:style w:type="paragraph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ＭＳ ゴシック" w:hAnsi="Verdana"/>
      <w:lang w:val="en-GB"/>
    </w:rPr>
  </w:style>
  <w:style w:type="paragraph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ＭＳ ゴシック" w:hAnsi="Verdana"/>
      <w:lang w:val="en-GB"/>
    </w:rPr>
  </w:style>
  <w:style w:type="paragraph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ＭＳ ゴシック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  <w:style w:type="paragraph" w:customStyle="1" w:styleId="question">
    <w:name w:val="question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a">
    <w:name w:val="indent1(a)"/>
    <w:basedOn w:val="Normal"/>
    <w:uiPriority w:val="99"/>
    <w:rsid w:val="004B69C1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ascii="Times New Roman" w:eastAsia="Times New Roman" w:hAnsi="Times New Roman"/>
      <w:sz w:val="22"/>
      <w:szCs w:val="22"/>
    </w:rPr>
  </w:style>
  <w:style w:type="paragraph" w:customStyle="1" w:styleId="indent3">
    <w:name w:val="indent3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4B69C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Times New Roman" w:eastAsia="Times New Roman" w:hAnsi="Times New Roman"/>
      <w:sz w:val="22"/>
      <w:szCs w:val="22"/>
    </w:rPr>
  </w:style>
  <w:style w:type="paragraph" w:customStyle="1" w:styleId="indent1">
    <w:name w:val="indent1"/>
    <w:basedOn w:val="Normal"/>
    <w:uiPriority w:val="99"/>
    <w:rsid w:val="004B69C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bioknowledgy.weebly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bioknowledgy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6A0EB205-1298-404F-8267-D1899A64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4215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Washburn High School</cp:lastModifiedBy>
  <cp:revision>2</cp:revision>
  <dcterms:created xsi:type="dcterms:W3CDTF">2016-12-12T14:19:00Z</dcterms:created>
  <dcterms:modified xsi:type="dcterms:W3CDTF">2016-12-12T14:19:00Z</dcterms:modified>
</cp:coreProperties>
</file>