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19EC3" w14:textId="77777777" w:rsidR="00590D7A" w:rsidRPr="00A952D0" w:rsidRDefault="00590D7A">
      <w:pPr>
        <w:rPr>
          <w:rFonts w:ascii="Arial" w:hAnsi="Arial" w:cs="Arial"/>
          <w:b/>
          <w:lang w:val="en-GB"/>
        </w:rPr>
      </w:pPr>
      <w:bookmarkStart w:id="0" w:name="_GoBack"/>
      <w:bookmarkEnd w:id="0"/>
    </w:p>
    <w:p w14:paraId="66773553" w14:textId="1CB91DB4" w:rsidR="004C118E" w:rsidRPr="004C118E" w:rsidRDefault="00351968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>7</w:t>
      </w:r>
      <w:r w:rsidR="004C118E" w:rsidRPr="004C118E">
        <w:rPr>
          <w:rFonts w:ascii="Arial" w:hAnsi="Arial" w:cs="Arial"/>
          <w:sz w:val="22"/>
          <w:szCs w:val="22"/>
          <w:u w:val="single"/>
          <w:lang w:val="en-GB"/>
        </w:rPr>
        <w:t>.2</w:t>
      </w:r>
      <w:proofErr w:type="gramStart"/>
      <w:r w:rsidR="004C118E" w:rsidRPr="004C118E">
        <w:rPr>
          <w:rFonts w:ascii="Arial" w:hAnsi="Arial" w:cs="Arial"/>
          <w:sz w:val="22"/>
          <w:szCs w:val="22"/>
          <w:u w:val="single"/>
          <w:lang w:val="en-GB"/>
        </w:rPr>
        <w:t>.A1</w:t>
      </w:r>
      <w:proofErr w:type="gramEnd"/>
      <w:r w:rsidR="004C118E" w:rsidRPr="004C118E">
        <w:rPr>
          <w:rFonts w:ascii="Arial" w:hAnsi="Arial" w:cs="Arial"/>
          <w:sz w:val="22"/>
          <w:szCs w:val="22"/>
          <w:u w:val="single"/>
          <w:lang w:val="en-GB"/>
        </w:rPr>
        <w:tab/>
        <w:t>The promoter as an example of non-coding DNA with a function.</w:t>
      </w:r>
    </w:p>
    <w:p w14:paraId="0645AEBC" w14:textId="77777777" w:rsidR="004C118E" w:rsidRDefault="004C118E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79A5BA90" w14:textId="35611AE8" w:rsidR="004C118E" w:rsidRDefault="004C118E" w:rsidP="004C118E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  <w:lang w:val="en-GB"/>
        </w:rPr>
      </w:pPr>
      <w:r w:rsidRPr="004C118E">
        <w:rPr>
          <w:rFonts w:ascii="Arial" w:hAnsi="Arial" w:cs="Arial"/>
          <w:lang w:val="en-GB"/>
        </w:rPr>
        <w:t>Coding regions are used as a guide for the production of polypeptides,</w:t>
      </w:r>
      <w:r>
        <w:rPr>
          <w:rFonts w:ascii="Arial" w:hAnsi="Arial" w:cs="Arial"/>
          <w:lang w:val="en-GB"/>
        </w:rPr>
        <w:t xml:space="preserve"> but</w:t>
      </w:r>
      <w:r w:rsidRPr="004C118E">
        <w:rPr>
          <w:rFonts w:ascii="Arial" w:hAnsi="Arial" w:cs="Arial"/>
          <w:lang w:val="en-GB"/>
        </w:rPr>
        <w:t xml:space="preserve"> non-coding regions are not.</w:t>
      </w:r>
      <w:r>
        <w:rPr>
          <w:rFonts w:ascii="Arial" w:hAnsi="Arial" w:cs="Arial"/>
          <w:lang w:val="en-GB"/>
        </w:rPr>
        <w:t xml:space="preserve"> Non-coding regions do however have important functions, for example </w:t>
      </w:r>
      <w:r w:rsidRPr="004C118E">
        <w:rPr>
          <w:rFonts w:ascii="Arial" w:hAnsi="Arial" w:cs="Arial"/>
          <w:b/>
          <w:lang w:val="en-GB"/>
        </w:rPr>
        <w:t>promoters</w:t>
      </w:r>
      <w:r>
        <w:rPr>
          <w:rFonts w:ascii="Arial" w:hAnsi="Arial" w:cs="Arial"/>
          <w:lang w:val="en-GB"/>
        </w:rPr>
        <w:t xml:space="preserve">. </w:t>
      </w:r>
      <w:r w:rsidRPr="004C118E">
        <w:rPr>
          <w:rFonts w:ascii="Arial" w:hAnsi="Arial" w:cs="Arial"/>
          <w:lang w:val="en-GB"/>
        </w:rPr>
        <w:t xml:space="preserve">Outline how </w:t>
      </w:r>
      <w:r>
        <w:rPr>
          <w:rFonts w:ascii="Arial" w:hAnsi="Arial" w:cs="Arial"/>
          <w:lang w:val="en-GB"/>
        </w:rPr>
        <w:t>promoter regions of DNA molecules aid the production of polypeptides.</w:t>
      </w:r>
    </w:p>
    <w:p w14:paraId="6951F572" w14:textId="77777777" w:rsidR="004C118E" w:rsidRDefault="004C118E" w:rsidP="004C118E">
      <w:pPr>
        <w:pStyle w:val="ListParagraph"/>
        <w:ind w:left="360"/>
        <w:rPr>
          <w:rFonts w:ascii="Arial" w:hAnsi="Arial" w:cs="Arial"/>
          <w:u w:val="single"/>
          <w:lang w:val="en-GB"/>
        </w:rPr>
      </w:pPr>
    </w:p>
    <w:p w14:paraId="5A175FD3" w14:textId="0E66E378" w:rsidR="004C118E" w:rsidRPr="00351968" w:rsidRDefault="004C118E" w:rsidP="00351968">
      <w:pPr>
        <w:spacing w:line="360" w:lineRule="auto"/>
        <w:rPr>
          <w:rFonts w:ascii="Arial" w:hAnsi="Arial" w:cs="Arial"/>
          <w:color w:val="008000"/>
          <w:lang w:val="en-GB"/>
        </w:rPr>
      </w:pPr>
    </w:p>
    <w:p w14:paraId="65F32E61" w14:textId="77777777" w:rsidR="004C118E" w:rsidRDefault="004C118E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5012B77F" w14:textId="77777777" w:rsidR="004C118E" w:rsidRDefault="004C118E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4C118E">
        <w:rPr>
          <w:rFonts w:ascii="Arial" w:hAnsi="Arial" w:cs="Arial"/>
          <w:sz w:val="22"/>
          <w:szCs w:val="22"/>
          <w:u w:val="single"/>
          <w:lang w:val="en-GB"/>
        </w:rPr>
        <w:t>7.2.U5</w:t>
      </w:r>
      <w:r w:rsidRPr="004C118E">
        <w:rPr>
          <w:rFonts w:ascii="Arial" w:hAnsi="Arial" w:cs="Arial"/>
          <w:sz w:val="22"/>
          <w:szCs w:val="22"/>
          <w:u w:val="single"/>
          <w:lang w:val="en-GB"/>
        </w:rPr>
        <w:tab/>
        <w:t>Gene expression is regulated by proteins that bind to specific base sequences in DNA.</w:t>
      </w:r>
    </w:p>
    <w:p w14:paraId="6B2B5B62" w14:textId="77777777" w:rsidR="004C118E" w:rsidRDefault="004C118E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773333A2" w14:textId="157E3175" w:rsidR="00A83793" w:rsidRPr="00351968" w:rsidRDefault="004C118E" w:rsidP="0035196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 xml:space="preserve">One well known example of </w:t>
      </w:r>
      <w:r w:rsidR="000E2112">
        <w:rPr>
          <w:rFonts w:ascii="Arial" w:hAnsi="Arial" w:cs="Arial"/>
          <w:lang w:val="en-GB"/>
        </w:rPr>
        <w:t xml:space="preserve">the regulation of gene expression by proteins is the metabolism of lactose in E. </w:t>
      </w:r>
      <w:proofErr w:type="gramStart"/>
      <w:r w:rsidR="000E2112">
        <w:rPr>
          <w:rFonts w:ascii="Arial" w:hAnsi="Arial" w:cs="Arial"/>
          <w:lang w:val="en-GB"/>
        </w:rPr>
        <w:t>Coli</w:t>
      </w:r>
      <w:proofErr w:type="gramEnd"/>
      <w:r w:rsidR="000E2112">
        <w:rPr>
          <w:rFonts w:ascii="Arial" w:hAnsi="Arial" w:cs="Arial"/>
          <w:lang w:val="en-GB"/>
        </w:rPr>
        <w:t xml:space="preserve"> (prokaryotic bacteria). The diagram below illustrates this example. Complete the </w:t>
      </w:r>
      <w:r w:rsidR="009F51A3">
        <w:rPr>
          <w:rFonts w:ascii="Arial" w:hAnsi="Arial" w:cs="Arial"/>
          <w:lang w:val="en-GB"/>
        </w:rPr>
        <w:t>cloze</w:t>
      </w:r>
      <w:r w:rsidR="000E2112">
        <w:rPr>
          <w:rFonts w:ascii="Arial" w:hAnsi="Arial" w:cs="Arial"/>
          <w:lang w:val="en-GB"/>
        </w:rPr>
        <w:t xml:space="preserve"> to outline this example of gene expression.</w:t>
      </w:r>
    </w:p>
    <w:tbl>
      <w:tblPr>
        <w:tblStyle w:val="TableGrid"/>
        <w:tblW w:w="10963" w:type="dxa"/>
        <w:tblInd w:w="10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3"/>
        <w:gridCol w:w="4380"/>
      </w:tblGrid>
      <w:tr w:rsidR="00743315" w14:paraId="4E2FC097" w14:textId="77777777" w:rsidTr="00351968">
        <w:trPr>
          <w:trHeight w:val="1224"/>
        </w:trPr>
        <w:tc>
          <w:tcPr>
            <w:tcW w:w="6583" w:type="dxa"/>
            <w:vMerge w:val="restart"/>
            <w:tcMar>
              <w:left w:w="0" w:type="dxa"/>
              <w:right w:w="0" w:type="dxa"/>
            </w:tcMar>
          </w:tcPr>
          <w:p w14:paraId="12204320" w14:textId="6300254E" w:rsidR="00743315" w:rsidRDefault="00743315" w:rsidP="000E2112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0CED6ED" wp14:editId="2C4FFDEA">
                  <wp:extent cx="3347230" cy="2510893"/>
                  <wp:effectExtent l="0" t="0" r="5715" b="0"/>
                  <wp:docPr id="6" name="Picture 5" descr="ttp://upload.wikimedia.org/wikipedia/commons/thumb/2/22/Lac_Operon.svg/800px-Lac_Oper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tp://upload.wikimedia.org/wikipedia/commons/thumb/2/22/Lac_Operon.svg/800px-Lac_Oper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9604" cy="251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97A795" w14:textId="12FA7628" w:rsidR="00743315" w:rsidRPr="00743315" w:rsidRDefault="00351968" w:rsidP="0093102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hyperlink r:id="rId10" w:history="1">
              <w:r w:rsidR="00743315" w:rsidRPr="00A83793">
                <w:rPr>
                  <w:rStyle w:val="Hyperlink"/>
                  <w:rFonts w:ascii="Arial" w:hAnsi="Arial" w:cs="Arial"/>
                  <w:sz w:val="16"/>
                  <w:szCs w:val="16"/>
                  <w:lang w:val="en-GB"/>
                </w:rPr>
                <w:t>http://commons.wikimedia.org/wiki/File:Lac_Operon.svg</w:t>
              </w:r>
            </w:hyperlink>
          </w:p>
        </w:tc>
        <w:tc>
          <w:tcPr>
            <w:tcW w:w="4380" w:type="dxa"/>
          </w:tcPr>
          <w:p w14:paraId="602E1B95" w14:textId="77777777" w:rsidR="0093102D" w:rsidRDefault="0093102D" w:rsidP="00743315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6F73F29F" w14:textId="64B03423" w:rsidR="00743315" w:rsidRPr="00743315" w:rsidRDefault="00743315" w:rsidP="00743315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GB"/>
              </w:rPr>
            </w:pPr>
            <w:r w:rsidRPr="00743315">
              <w:rPr>
                <w:rFonts w:ascii="Arial" w:hAnsi="Arial" w:cs="Arial"/>
                <w:lang w:val="en-GB"/>
              </w:rPr>
              <w:t>_____________ binds to the operator. _____________ cannot bind to the ___________ therefore the genes that produce proteins involved in lactose metabolism ___________ be transcribed.</w:t>
            </w:r>
          </w:p>
        </w:tc>
      </w:tr>
      <w:tr w:rsidR="00743315" w14:paraId="1DEEE127" w14:textId="77777777" w:rsidTr="00351968">
        <w:trPr>
          <w:trHeight w:val="65"/>
        </w:trPr>
        <w:tc>
          <w:tcPr>
            <w:tcW w:w="6583" w:type="dxa"/>
            <w:vMerge/>
          </w:tcPr>
          <w:p w14:paraId="2A6EA379" w14:textId="7885A163" w:rsidR="00743315" w:rsidRDefault="00743315" w:rsidP="00743315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4380" w:type="dxa"/>
          </w:tcPr>
          <w:p w14:paraId="63E4FE64" w14:textId="77777777" w:rsidR="0093102D" w:rsidRDefault="0093102D" w:rsidP="00743315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GB"/>
              </w:rPr>
            </w:pPr>
          </w:p>
          <w:p w14:paraId="18FC30F5" w14:textId="1CEABFDA" w:rsidR="00743315" w:rsidRPr="0093102D" w:rsidRDefault="00743315" w:rsidP="00743315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GB"/>
              </w:rPr>
            </w:pPr>
            <w:r w:rsidRPr="0093102D">
              <w:rPr>
                <w:rFonts w:ascii="Arial" w:hAnsi="Arial" w:cs="Arial"/>
                <w:lang w:val="en-GB"/>
              </w:rPr>
              <w:t>_____________ binds to the repressor. The _____________ cannot bind to the operator. RNA polymerase binds to the _____________ allowing the genes that produce proteins involved in lactose metabolism ___________ be transcribed.</w:t>
            </w:r>
          </w:p>
        </w:tc>
      </w:tr>
    </w:tbl>
    <w:p w14:paraId="1674DCDB" w14:textId="77777777" w:rsidR="00A83793" w:rsidRPr="00A83793" w:rsidRDefault="00A83793" w:rsidP="000E2112">
      <w:pPr>
        <w:pStyle w:val="ListParagraph"/>
        <w:ind w:left="360"/>
        <w:rPr>
          <w:rFonts w:ascii="Arial" w:hAnsi="Arial" w:cs="Arial"/>
          <w:lang w:val="en-GB"/>
        </w:rPr>
      </w:pPr>
    </w:p>
    <w:tbl>
      <w:tblPr>
        <w:tblStyle w:val="TableGrid"/>
        <w:tblW w:w="10663" w:type="dxa"/>
        <w:tblInd w:w="36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2835"/>
        <w:gridCol w:w="850"/>
        <w:gridCol w:w="6237"/>
      </w:tblGrid>
      <w:tr w:rsidR="0093102D" w:rsidRPr="00A83793" w14:paraId="5CF66728" w14:textId="7BF34B49" w:rsidTr="0093102D">
        <w:tc>
          <w:tcPr>
            <w:tcW w:w="10663" w:type="dxa"/>
            <w:gridSpan w:val="4"/>
            <w:tcBorders>
              <w:bottom w:val="single" w:sz="4" w:space="0" w:color="auto"/>
            </w:tcBorders>
          </w:tcPr>
          <w:p w14:paraId="3F9C2A8D" w14:textId="1DCE2959" w:rsidR="0093102D" w:rsidRPr="0093102D" w:rsidRDefault="0093102D" w:rsidP="00A837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3102D">
              <w:rPr>
                <w:rFonts w:ascii="Arial" w:hAnsi="Arial" w:cs="Arial"/>
                <w:b/>
                <w:sz w:val="18"/>
                <w:szCs w:val="18"/>
                <w:lang w:val="en-GB"/>
              </w:rPr>
              <w:t>Key</w:t>
            </w:r>
          </w:p>
        </w:tc>
      </w:tr>
      <w:tr w:rsidR="0093102D" w:rsidRPr="00A83793" w14:paraId="495F1C4F" w14:textId="651946F3" w:rsidTr="0093102D">
        <w:tc>
          <w:tcPr>
            <w:tcW w:w="741" w:type="dxa"/>
            <w:tcBorders>
              <w:top w:val="single" w:sz="4" w:space="0" w:color="auto"/>
              <w:bottom w:val="nil"/>
            </w:tcBorders>
          </w:tcPr>
          <w:p w14:paraId="3AB717D2" w14:textId="60CDE886" w:rsidR="0093102D" w:rsidRPr="00A83793" w:rsidRDefault="0093102D" w:rsidP="00A837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3793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19A27E" w14:textId="6444BB72" w:rsidR="0093102D" w:rsidRPr="00A83793" w:rsidRDefault="0093102D" w:rsidP="00A83793">
            <w:pPr>
              <w:pStyle w:val="ListParagraph"/>
              <w:spacing w:after="0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3793">
              <w:rPr>
                <w:rFonts w:ascii="Arial" w:hAnsi="Arial" w:cs="Arial"/>
                <w:sz w:val="18"/>
                <w:szCs w:val="18"/>
                <w:lang w:val="en-GB"/>
              </w:rPr>
              <w:t>RNA Polymerase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3459BEA" w14:textId="3C699B5A" w:rsidR="0093102D" w:rsidRPr="00A83793" w:rsidRDefault="0093102D" w:rsidP="0093102D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3793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bottom w:val="nil"/>
            </w:tcBorders>
          </w:tcPr>
          <w:p w14:paraId="15C3CF6B" w14:textId="3A79A2D6" w:rsidR="0093102D" w:rsidRPr="00A83793" w:rsidRDefault="0093102D" w:rsidP="00A83793">
            <w:pPr>
              <w:pStyle w:val="ListParagraph"/>
              <w:spacing w:after="0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3793">
              <w:rPr>
                <w:rFonts w:ascii="Arial" w:hAnsi="Arial" w:cs="Arial"/>
                <w:sz w:val="18"/>
                <w:szCs w:val="18"/>
                <w:lang w:val="en-GB"/>
              </w:rPr>
              <w:t>Operator</w:t>
            </w:r>
          </w:p>
        </w:tc>
      </w:tr>
      <w:tr w:rsidR="0093102D" w:rsidRPr="00A83793" w14:paraId="1AADEE6D" w14:textId="13F8E802" w:rsidTr="0093102D">
        <w:tc>
          <w:tcPr>
            <w:tcW w:w="741" w:type="dxa"/>
            <w:tcBorders>
              <w:top w:val="nil"/>
              <w:bottom w:val="nil"/>
            </w:tcBorders>
          </w:tcPr>
          <w:p w14:paraId="66E77C66" w14:textId="1DA086DE" w:rsidR="0093102D" w:rsidRPr="00A83793" w:rsidRDefault="0093102D" w:rsidP="00A837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3793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14:paraId="599C49CB" w14:textId="3BD7F22F" w:rsidR="0093102D" w:rsidRPr="00A83793" w:rsidRDefault="0093102D" w:rsidP="00A83793">
            <w:pPr>
              <w:pStyle w:val="ListParagraph"/>
              <w:spacing w:after="0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3793">
              <w:rPr>
                <w:rFonts w:ascii="Arial" w:hAnsi="Arial" w:cs="Arial"/>
                <w:sz w:val="18"/>
                <w:szCs w:val="18"/>
                <w:lang w:val="en-GB"/>
              </w:rPr>
              <w:t>Repressor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14:paraId="40396498" w14:textId="6768CF18" w:rsidR="0093102D" w:rsidRPr="00A83793" w:rsidRDefault="0093102D" w:rsidP="0093102D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3793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4EE947AD" w14:textId="3ADDC661" w:rsidR="0093102D" w:rsidRPr="00A83793" w:rsidRDefault="0093102D" w:rsidP="00A83793">
            <w:pPr>
              <w:pStyle w:val="ListParagraph"/>
              <w:spacing w:after="0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3793">
              <w:rPr>
                <w:rFonts w:ascii="Arial" w:hAnsi="Arial" w:cs="Arial"/>
                <w:sz w:val="18"/>
                <w:szCs w:val="18"/>
                <w:lang w:val="en-GB"/>
              </w:rPr>
              <w:t>Lactose</w:t>
            </w:r>
          </w:p>
        </w:tc>
      </w:tr>
      <w:tr w:rsidR="0093102D" w:rsidRPr="00A83793" w14:paraId="622FB6F7" w14:textId="666FA577" w:rsidTr="0093102D">
        <w:tc>
          <w:tcPr>
            <w:tcW w:w="741" w:type="dxa"/>
            <w:tcBorders>
              <w:top w:val="nil"/>
              <w:bottom w:val="single" w:sz="4" w:space="0" w:color="auto"/>
            </w:tcBorders>
          </w:tcPr>
          <w:p w14:paraId="48B43096" w14:textId="5B8B1259" w:rsidR="0093102D" w:rsidRPr="00A83793" w:rsidRDefault="0093102D" w:rsidP="00A8379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3793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B8BBDD" w14:textId="4FE5B0CE" w:rsidR="0093102D" w:rsidRPr="00A83793" w:rsidRDefault="0093102D" w:rsidP="00A83793">
            <w:pPr>
              <w:pStyle w:val="ListParagraph"/>
              <w:spacing w:after="0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3793">
              <w:rPr>
                <w:rFonts w:ascii="Arial" w:hAnsi="Arial" w:cs="Arial"/>
                <w:sz w:val="18"/>
                <w:szCs w:val="18"/>
                <w:lang w:val="en-GB"/>
              </w:rPr>
              <w:t>Promoter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CD1D81" w14:textId="691037F9" w:rsidR="0093102D" w:rsidRPr="00A83793" w:rsidRDefault="0093102D" w:rsidP="0093102D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3793">
              <w:rPr>
                <w:rFonts w:ascii="Arial" w:hAnsi="Arial" w:cs="Arial"/>
                <w:sz w:val="18"/>
                <w:szCs w:val="18"/>
                <w:lang w:val="en-GB"/>
              </w:rPr>
              <w:t xml:space="preserve">6, 7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&amp;</w:t>
            </w:r>
            <w:r w:rsidRPr="00A83793">
              <w:rPr>
                <w:rFonts w:ascii="Arial" w:hAnsi="Arial" w:cs="Arial"/>
                <w:sz w:val="18"/>
                <w:szCs w:val="18"/>
                <w:lang w:val="en-GB"/>
              </w:rPr>
              <w:t xml:space="preserve"> 8</w:t>
            </w: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14:paraId="642BBC77" w14:textId="7EA7069E" w:rsidR="0093102D" w:rsidRPr="00A83793" w:rsidRDefault="0093102D" w:rsidP="00A83793">
            <w:pPr>
              <w:pStyle w:val="ListParagraph"/>
              <w:spacing w:after="0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3793">
              <w:rPr>
                <w:rFonts w:ascii="Arial" w:hAnsi="Arial" w:cs="Arial"/>
                <w:sz w:val="18"/>
                <w:szCs w:val="18"/>
                <w:lang w:val="en-GB"/>
              </w:rPr>
              <w:t>Genes that</w:t>
            </w:r>
            <w:r w:rsidR="00193351">
              <w:rPr>
                <w:rFonts w:ascii="Arial" w:hAnsi="Arial" w:cs="Arial"/>
                <w:sz w:val="18"/>
                <w:szCs w:val="18"/>
                <w:lang w:val="en-GB"/>
              </w:rPr>
              <w:t xml:space="preserve"> produce proteins (e.g. enzymes</w:t>
            </w:r>
            <w:r w:rsidRPr="00A83793">
              <w:rPr>
                <w:rFonts w:ascii="Arial" w:hAnsi="Arial" w:cs="Arial"/>
                <w:sz w:val="18"/>
                <w:szCs w:val="18"/>
                <w:lang w:val="en-GB"/>
              </w:rPr>
              <w:t xml:space="preserve"> involved in lactose metabolism</w:t>
            </w:r>
            <w:r w:rsidR="00193351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</w:tbl>
    <w:p w14:paraId="1A688DC9" w14:textId="48B7CBFD" w:rsidR="003409DD" w:rsidRDefault="003409DD">
      <w:pPr>
        <w:rPr>
          <w:rFonts w:ascii="Arial" w:eastAsiaTheme="minorHAnsi" w:hAnsi="Arial" w:cs="Arial"/>
          <w:sz w:val="22"/>
          <w:szCs w:val="22"/>
          <w:lang w:val="en-GB"/>
        </w:rPr>
      </w:pPr>
    </w:p>
    <w:p w14:paraId="574CE37E" w14:textId="35606FFC" w:rsidR="009F51A3" w:rsidRPr="00351968" w:rsidRDefault="009F51A3" w:rsidP="0035196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u w:val="single"/>
          <w:lang w:val="en-GB"/>
        </w:rPr>
      </w:pPr>
      <w:r w:rsidRPr="00351968">
        <w:rPr>
          <w:rFonts w:ascii="Arial" w:hAnsi="Arial" w:cs="Arial"/>
          <w:sz w:val="18"/>
          <w:szCs w:val="18"/>
          <w:lang w:val="en-GB"/>
        </w:rPr>
        <w:t xml:space="preserve">Complete the table to outline the functions of the different types of </w:t>
      </w:r>
      <w:r w:rsidR="003409DD" w:rsidRPr="00351968">
        <w:rPr>
          <w:rFonts w:ascii="Arial" w:hAnsi="Arial" w:cs="Arial"/>
          <w:sz w:val="18"/>
          <w:szCs w:val="18"/>
          <w:lang w:val="en-GB"/>
        </w:rPr>
        <w:t xml:space="preserve">gene expression </w:t>
      </w:r>
      <w:r w:rsidRPr="00351968">
        <w:rPr>
          <w:rFonts w:ascii="Arial" w:hAnsi="Arial" w:cs="Arial"/>
          <w:sz w:val="18"/>
          <w:szCs w:val="18"/>
          <w:lang w:val="en-GB"/>
        </w:rPr>
        <w:t>regulation by proteins that occur in eukaryotes</w:t>
      </w:r>
      <w:r w:rsidR="0093102D" w:rsidRPr="00351968">
        <w:rPr>
          <w:rFonts w:ascii="Arial" w:hAnsi="Arial" w:cs="Arial"/>
          <w:sz w:val="18"/>
          <w:szCs w:val="18"/>
          <w:lang w:val="en-GB"/>
        </w:rPr>
        <w:t>.</w:t>
      </w:r>
    </w:p>
    <w:tbl>
      <w:tblPr>
        <w:tblStyle w:val="TableGrid"/>
        <w:tblW w:w="9032" w:type="dxa"/>
        <w:tblInd w:w="392" w:type="dxa"/>
        <w:tblLook w:val="04A0" w:firstRow="1" w:lastRow="0" w:firstColumn="1" w:lastColumn="0" w:noHBand="0" w:noVBand="1"/>
      </w:tblPr>
      <w:tblGrid>
        <w:gridCol w:w="1679"/>
        <w:gridCol w:w="1708"/>
        <w:gridCol w:w="5645"/>
      </w:tblGrid>
      <w:tr w:rsidR="00964A3E" w:rsidRPr="00DE53D9" w14:paraId="3A06B8E1" w14:textId="77777777" w:rsidTr="00351968">
        <w:trPr>
          <w:trHeight w:val="178"/>
        </w:trPr>
        <w:tc>
          <w:tcPr>
            <w:tcW w:w="1679" w:type="dxa"/>
          </w:tcPr>
          <w:p w14:paraId="4A1A822D" w14:textId="0029F54C" w:rsidR="00DB44B6" w:rsidRPr="00DE53D9" w:rsidRDefault="00DB44B6" w:rsidP="0035196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DNA Sequence</w:t>
            </w:r>
          </w:p>
        </w:tc>
        <w:tc>
          <w:tcPr>
            <w:tcW w:w="1708" w:type="dxa"/>
          </w:tcPr>
          <w:p w14:paraId="35B776BC" w14:textId="3F7A8852" w:rsidR="00DB44B6" w:rsidRPr="00DE53D9" w:rsidRDefault="00DB44B6" w:rsidP="0035196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Binding protein</w:t>
            </w:r>
          </w:p>
        </w:tc>
        <w:tc>
          <w:tcPr>
            <w:tcW w:w="5645" w:type="dxa"/>
          </w:tcPr>
          <w:p w14:paraId="5A52EACE" w14:textId="2E67EA55" w:rsidR="00DB44B6" w:rsidRPr="00DE53D9" w:rsidRDefault="00DB44B6" w:rsidP="0035196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lang w:val="en-GB"/>
              </w:rPr>
            </w:pPr>
            <w:r w:rsidRPr="00DE53D9">
              <w:rPr>
                <w:rFonts w:ascii="Arial" w:hAnsi="Arial" w:cs="Arial"/>
                <w:b/>
                <w:lang w:val="en-GB"/>
              </w:rPr>
              <w:t>Function</w:t>
            </w:r>
          </w:p>
        </w:tc>
      </w:tr>
      <w:tr w:rsidR="00964A3E" w14:paraId="6E6A239F" w14:textId="77777777" w:rsidTr="00351968">
        <w:trPr>
          <w:trHeight w:val="178"/>
        </w:trPr>
        <w:tc>
          <w:tcPr>
            <w:tcW w:w="1679" w:type="dxa"/>
          </w:tcPr>
          <w:p w14:paraId="16AF2295" w14:textId="58646977" w:rsidR="00DB44B6" w:rsidRDefault="00DB44B6" w:rsidP="00351968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Enhancers</w:t>
            </w:r>
          </w:p>
        </w:tc>
        <w:tc>
          <w:tcPr>
            <w:tcW w:w="1708" w:type="dxa"/>
          </w:tcPr>
          <w:p w14:paraId="63BBBB07" w14:textId="16723928" w:rsidR="00DB44B6" w:rsidRDefault="00964A3E" w:rsidP="00351968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Activator</w:t>
            </w:r>
          </w:p>
        </w:tc>
        <w:tc>
          <w:tcPr>
            <w:tcW w:w="5645" w:type="dxa"/>
          </w:tcPr>
          <w:p w14:paraId="3402E724" w14:textId="11612B0D" w:rsidR="00DB44B6" w:rsidRPr="0048754F" w:rsidRDefault="00DB44B6" w:rsidP="00351968">
            <w:pPr>
              <w:pStyle w:val="ListParagraph"/>
              <w:spacing w:after="0"/>
              <w:ind w:left="0"/>
              <w:rPr>
                <w:rFonts w:ascii="Arial" w:hAnsi="Arial" w:cs="Arial"/>
                <w:color w:val="008000"/>
                <w:lang w:val="en-GB"/>
              </w:rPr>
            </w:pPr>
          </w:p>
        </w:tc>
      </w:tr>
      <w:tr w:rsidR="00964A3E" w14:paraId="6AAC13F9" w14:textId="77777777" w:rsidTr="00351968">
        <w:trPr>
          <w:trHeight w:val="108"/>
        </w:trPr>
        <w:tc>
          <w:tcPr>
            <w:tcW w:w="1679" w:type="dxa"/>
          </w:tcPr>
          <w:p w14:paraId="227AD4E1" w14:textId="1F2EE8E7" w:rsidR="00DB44B6" w:rsidRDefault="00DB44B6" w:rsidP="00351968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</w:t>
            </w:r>
            <w:r w:rsidRPr="009F51A3">
              <w:rPr>
                <w:rFonts w:ascii="Arial" w:hAnsi="Arial" w:cs="Arial"/>
                <w:lang w:val="en-GB"/>
              </w:rPr>
              <w:t>ilencers</w:t>
            </w:r>
          </w:p>
        </w:tc>
        <w:tc>
          <w:tcPr>
            <w:tcW w:w="1708" w:type="dxa"/>
          </w:tcPr>
          <w:p w14:paraId="78E578E7" w14:textId="1A2EC164" w:rsidR="00DB44B6" w:rsidRPr="00964A3E" w:rsidRDefault="00323BCE" w:rsidP="00351968">
            <w:pPr>
              <w:pStyle w:val="ListParagraph"/>
              <w:spacing w:after="0"/>
              <w:ind w:left="0"/>
              <w:rPr>
                <w:rFonts w:ascii="Arial" w:hAnsi="Arial" w:cs="Arial"/>
                <w:color w:val="008000"/>
                <w:lang w:val="en-GB"/>
              </w:rPr>
            </w:pPr>
            <w:r>
              <w:rPr>
                <w:rFonts w:ascii="Arial" w:hAnsi="Arial" w:cs="Arial"/>
                <w:color w:val="008000"/>
                <w:lang w:val="en-GB"/>
              </w:rPr>
              <w:t xml:space="preserve"> </w:t>
            </w:r>
          </w:p>
        </w:tc>
        <w:tc>
          <w:tcPr>
            <w:tcW w:w="5645" w:type="dxa"/>
          </w:tcPr>
          <w:p w14:paraId="165C36B9" w14:textId="1911029E" w:rsidR="00DB44B6" w:rsidRDefault="00323BCE" w:rsidP="00351968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008000"/>
                <w:lang w:val="en-GB"/>
              </w:rPr>
              <w:br/>
            </w:r>
          </w:p>
        </w:tc>
      </w:tr>
      <w:tr w:rsidR="00964A3E" w14:paraId="6F160229" w14:textId="77777777" w:rsidTr="00351968">
        <w:trPr>
          <w:trHeight w:val="52"/>
        </w:trPr>
        <w:tc>
          <w:tcPr>
            <w:tcW w:w="1679" w:type="dxa"/>
          </w:tcPr>
          <w:p w14:paraId="50CA68F9" w14:textId="263260CC" w:rsidR="00DB44B6" w:rsidRPr="0048754F" w:rsidRDefault="00323BCE" w:rsidP="00351968">
            <w:pPr>
              <w:pStyle w:val="ListParagraph"/>
              <w:spacing w:after="0"/>
              <w:ind w:left="0"/>
              <w:rPr>
                <w:rFonts w:ascii="Arial" w:hAnsi="Arial" w:cs="Arial"/>
                <w:color w:val="008000"/>
                <w:lang w:val="en-GB"/>
              </w:rPr>
            </w:pPr>
            <w:r>
              <w:rPr>
                <w:rFonts w:ascii="Arial" w:hAnsi="Arial" w:cs="Arial"/>
                <w:color w:val="008000"/>
                <w:lang w:val="en-GB"/>
              </w:rPr>
              <w:t xml:space="preserve"> </w:t>
            </w:r>
          </w:p>
        </w:tc>
        <w:tc>
          <w:tcPr>
            <w:tcW w:w="1708" w:type="dxa"/>
          </w:tcPr>
          <w:p w14:paraId="66871D35" w14:textId="386F1029" w:rsidR="00DB44B6" w:rsidRPr="0048754F" w:rsidRDefault="00323BCE" w:rsidP="00351968">
            <w:pPr>
              <w:pStyle w:val="ListParagraph"/>
              <w:spacing w:after="0"/>
              <w:ind w:left="0"/>
              <w:rPr>
                <w:rFonts w:ascii="Arial" w:hAnsi="Arial" w:cs="Arial"/>
                <w:color w:val="008000"/>
                <w:lang w:val="en-GB"/>
              </w:rPr>
            </w:pPr>
            <w:r>
              <w:rPr>
                <w:rFonts w:ascii="Arial" w:hAnsi="Arial" w:cs="Arial"/>
                <w:color w:val="008000"/>
                <w:lang w:val="en-GB"/>
              </w:rPr>
              <w:t xml:space="preserve"> </w:t>
            </w:r>
          </w:p>
        </w:tc>
        <w:tc>
          <w:tcPr>
            <w:tcW w:w="5645" w:type="dxa"/>
          </w:tcPr>
          <w:p w14:paraId="68786DB7" w14:textId="07AF7E9E" w:rsidR="00DB44B6" w:rsidRPr="00351968" w:rsidRDefault="00DB44B6" w:rsidP="00351968">
            <w:pPr>
              <w:pStyle w:val="ListParagraph"/>
              <w:spacing w:after="0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51968">
              <w:rPr>
                <w:rFonts w:ascii="Arial" w:hAnsi="Arial" w:cs="Arial"/>
                <w:sz w:val="18"/>
                <w:szCs w:val="18"/>
                <w:lang w:val="en-GB"/>
              </w:rPr>
              <w:t xml:space="preserve">A region of DNA located close to a specific gene. </w:t>
            </w:r>
            <w:r w:rsidR="00964A3E" w:rsidRPr="00351968">
              <w:rPr>
                <w:rFonts w:ascii="Arial" w:hAnsi="Arial" w:cs="Arial"/>
                <w:sz w:val="18"/>
                <w:szCs w:val="18"/>
                <w:lang w:val="en-GB"/>
              </w:rPr>
              <w:t>Once bound to the sequence RNA polymerase transcribes the gene.</w:t>
            </w:r>
          </w:p>
        </w:tc>
      </w:tr>
    </w:tbl>
    <w:p w14:paraId="6B3B691A" w14:textId="77777777" w:rsidR="003409DD" w:rsidRPr="004C118E" w:rsidRDefault="003409DD" w:rsidP="003409DD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4C118E">
        <w:rPr>
          <w:rFonts w:ascii="Arial" w:hAnsi="Arial" w:cs="Arial"/>
          <w:sz w:val="22"/>
          <w:szCs w:val="22"/>
          <w:u w:val="single"/>
          <w:lang w:val="en-GB"/>
        </w:rPr>
        <w:lastRenderedPageBreak/>
        <w:t>7.2</w:t>
      </w:r>
      <w:proofErr w:type="gramStart"/>
      <w:r w:rsidRPr="004C118E">
        <w:rPr>
          <w:rFonts w:ascii="Arial" w:hAnsi="Arial" w:cs="Arial"/>
          <w:sz w:val="22"/>
          <w:szCs w:val="22"/>
          <w:u w:val="single"/>
          <w:lang w:val="en-GB"/>
        </w:rPr>
        <w:t>.U6</w:t>
      </w:r>
      <w:proofErr w:type="gramEnd"/>
      <w:r w:rsidRPr="004C118E">
        <w:rPr>
          <w:rFonts w:ascii="Arial" w:hAnsi="Arial" w:cs="Arial"/>
          <w:sz w:val="22"/>
          <w:szCs w:val="22"/>
          <w:u w:val="single"/>
          <w:lang w:val="en-GB"/>
        </w:rPr>
        <w:tab/>
        <w:t>The environment of a cell and of an organism has an impact on gene expression.</w:t>
      </w:r>
    </w:p>
    <w:p w14:paraId="795DC1CC" w14:textId="77777777" w:rsidR="004C118E" w:rsidRPr="00A83793" w:rsidRDefault="004C118E" w:rsidP="004C118E">
      <w:pPr>
        <w:rPr>
          <w:rFonts w:ascii="Arial" w:hAnsi="Arial" w:cs="Arial"/>
          <w:sz w:val="22"/>
          <w:szCs w:val="22"/>
          <w:lang w:val="en-GB"/>
        </w:rPr>
      </w:pPr>
    </w:p>
    <w:p w14:paraId="3A49B069" w14:textId="77777777" w:rsidR="003B5611" w:rsidRPr="003B5611" w:rsidRDefault="003B5611" w:rsidP="003B5611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>Give an example of how the environment of an organism impacts gene expression.</w:t>
      </w:r>
    </w:p>
    <w:p w14:paraId="583D88EE" w14:textId="77A7FBF1" w:rsidR="003B5611" w:rsidRPr="00351968" w:rsidRDefault="003B5611" w:rsidP="00351968">
      <w:pPr>
        <w:rPr>
          <w:rFonts w:ascii="Arial" w:hAnsi="Arial" w:cs="Arial"/>
          <w:color w:val="008000"/>
          <w:lang w:val="en-GB"/>
        </w:rPr>
      </w:pPr>
    </w:p>
    <w:p w14:paraId="1CE0B16A" w14:textId="3F4448F6" w:rsidR="004C118E" w:rsidRPr="00DE53D9" w:rsidRDefault="003B5611" w:rsidP="004C118E">
      <w:pPr>
        <w:rPr>
          <w:rFonts w:ascii="Arial" w:hAnsi="Arial" w:cs="Arial"/>
          <w:sz w:val="22"/>
          <w:szCs w:val="22"/>
          <w:lang w:val="en-GB"/>
        </w:rPr>
      </w:pPr>
      <w:r w:rsidRPr="00DE53D9">
        <w:rPr>
          <w:rFonts w:ascii="Arial" w:hAnsi="Arial" w:cs="Arial"/>
          <w:sz w:val="22"/>
          <w:szCs w:val="22"/>
          <w:lang w:val="en-GB"/>
        </w:rPr>
        <w:t>The environment of a cell can also impact gene expression. This is a complex area of genetics, but can be summarised:</w:t>
      </w:r>
    </w:p>
    <w:p w14:paraId="1C4FDFAA" w14:textId="77777777" w:rsidR="003B5611" w:rsidRPr="00DE53D9" w:rsidRDefault="003B5611" w:rsidP="004C118E">
      <w:pPr>
        <w:rPr>
          <w:rFonts w:ascii="Arial" w:hAnsi="Arial" w:cs="Arial"/>
          <w:sz w:val="22"/>
          <w:szCs w:val="22"/>
          <w:lang w:val="en-GB"/>
        </w:rPr>
      </w:pPr>
    </w:p>
    <w:p w14:paraId="5CAE0091" w14:textId="0EB0ECB6" w:rsidR="00DE53D9" w:rsidRPr="006A6EC0" w:rsidRDefault="00DE53D9" w:rsidP="006A6EC0">
      <w:pPr>
        <w:pStyle w:val="ListParagraph"/>
        <w:numPr>
          <w:ilvl w:val="0"/>
          <w:numId w:val="18"/>
        </w:numPr>
        <w:rPr>
          <w:rFonts w:ascii="Arial" w:hAnsi="Arial" w:cs="Arial"/>
          <w:lang w:val="en-GB"/>
        </w:rPr>
      </w:pPr>
      <w:r w:rsidRPr="006A6EC0">
        <w:rPr>
          <w:rFonts w:ascii="Arial" w:hAnsi="Arial" w:cs="Arial"/>
          <w:lang w:val="en-GB"/>
        </w:rPr>
        <w:t>O</w:t>
      </w:r>
      <w:r w:rsidR="003B5611" w:rsidRPr="006A6EC0">
        <w:rPr>
          <w:rFonts w:ascii="Arial" w:hAnsi="Arial" w:cs="Arial"/>
          <w:lang w:val="en-GB"/>
        </w:rPr>
        <w:t>nly a small number of genes are involved in determining b</w:t>
      </w:r>
      <w:r w:rsidRPr="006A6EC0">
        <w:rPr>
          <w:rFonts w:ascii="Arial" w:hAnsi="Arial" w:cs="Arial"/>
          <w:lang w:val="en-GB"/>
        </w:rPr>
        <w:t>ody patterns during embryonic development.</w:t>
      </w:r>
    </w:p>
    <w:p w14:paraId="3406DAB1" w14:textId="1EABFC7D" w:rsidR="00DE53D9" w:rsidRPr="006A6EC0" w:rsidRDefault="00DE53D9" w:rsidP="006A6EC0">
      <w:pPr>
        <w:pStyle w:val="ListParagraph"/>
        <w:numPr>
          <w:ilvl w:val="0"/>
          <w:numId w:val="18"/>
        </w:numPr>
        <w:rPr>
          <w:rFonts w:ascii="Arial" w:hAnsi="Arial" w:cs="Arial"/>
          <w:lang w:val="en-GB"/>
        </w:rPr>
      </w:pPr>
      <w:r w:rsidRPr="006A6EC0">
        <w:rPr>
          <w:rFonts w:ascii="Arial" w:hAnsi="Arial" w:cs="Arial"/>
          <w:lang w:val="en-GB"/>
        </w:rPr>
        <w:t xml:space="preserve">The </w:t>
      </w:r>
      <w:r w:rsidR="006A6EC0" w:rsidRPr="006A6EC0">
        <w:rPr>
          <w:rFonts w:ascii="Arial" w:hAnsi="Arial" w:cs="Arial"/>
          <w:lang w:val="en-GB"/>
        </w:rPr>
        <w:t>expression of these genes is</w:t>
      </w:r>
      <w:r w:rsidRPr="006A6EC0">
        <w:rPr>
          <w:rFonts w:ascii="Arial" w:hAnsi="Arial" w:cs="Arial"/>
          <w:lang w:val="en-GB"/>
        </w:rPr>
        <w:t xml:space="preserve"> regulated by a group of molecules referred to as </w:t>
      </w:r>
      <w:proofErr w:type="spellStart"/>
      <w:r w:rsidRPr="006A6EC0">
        <w:rPr>
          <w:rFonts w:ascii="Arial" w:hAnsi="Arial" w:cs="Arial"/>
          <w:lang w:val="en-GB"/>
        </w:rPr>
        <w:t>morphogens</w:t>
      </w:r>
      <w:proofErr w:type="spellEnd"/>
      <w:r w:rsidRPr="006A6EC0">
        <w:rPr>
          <w:rFonts w:ascii="Arial" w:hAnsi="Arial" w:cs="Arial"/>
          <w:lang w:val="en-GB"/>
        </w:rPr>
        <w:t>.</w:t>
      </w:r>
    </w:p>
    <w:p w14:paraId="15A7E106" w14:textId="21E703DA" w:rsidR="00DE53D9" w:rsidRPr="006A6EC0" w:rsidRDefault="00DE53D9" w:rsidP="006A6EC0">
      <w:pPr>
        <w:pStyle w:val="ListParagraph"/>
        <w:numPr>
          <w:ilvl w:val="0"/>
          <w:numId w:val="18"/>
        </w:numPr>
        <w:rPr>
          <w:rFonts w:ascii="Arial" w:hAnsi="Arial" w:cs="Arial"/>
          <w:lang w:val="en-GB"/>
        </w:rPr>
      </w:pPr>
      <w:proofErr w:type="spellStart"/>
      <w:r w:rsidRPr="006A6EC0">
        <w:rPr>
          <w:rFonts w:ascii="Arial" w:hAnsi="Arial" w:cs="Arial"/>
          <w:lang w:val="en-GB"/>
        </w:rPr>
        <w:t>Morphogens</w:t>
      </w:r>
      <w:proofErr w:type="spellEnd"/>
      <w:r w:rsidRPr="006A6EC0">
        <w:rPr>
          <w:rFonts w:ascii="Arial" w:hAnsi="Arial" w:cs="Arial"/>
          <w:lang w:val="en-GB"/>
        </w:rPr>
        <w:t xml:space="preserve"> diffuse across the surfaces of cells from a concentrated source.</w:t>
      </w:r>
    </w:p>
    <w:p w14:paraId="3475AFD3" w14:textId="03381188" w:rsidR="00DE53D9" w:rsidRPr="006A6EC0" w:rsidRDefault="006A6EC0" w:rsidP="006A6EC0">
      <w:pPr>
        <w:pStyle w:val="ListParagraph"/>
        <w:numPr>
          <w:ilvl w:val="0"/>
          <w:numId w:val="18"/>
        </w:numPr>
        <w:rPr>
          <w:rFonts w:ascii="Arial" w:hAnsi="Arial" w:cs="Arial"/>
          <w:lang w:val="en-GB"/>
        </w:rPr>
      </w:pPr>
      <w:r w:rsidRPr="006A6EC0">
        <w:rPr>
          <w:rFonts w:ascii="Arial" w:hAnsi="Arial" w:cs="Arial"/>
          <w:lang w:val="en-GB"/>
        </w:rPr>
        <w:t xml:space="preserve">Embryonic </w:t>
      </w:r>
      <w:r w:rsidR="00DE53D9" w:rsidRPr="006A6EC0">
        <w:rPr>
          <w:rFonts w:ascii="Arial" w:hAnsi="Arial" w:cs="Arial"/>
          <w:lang w:val="en-GB"/>
        </w:rPr>
        <w:t xml:space="preserve">cells get different concentrations of </w:t>
      </w:r>
      <w:proofErr w:type="spellStart"/>
      <w:r w:rsidR="00DE53D9" w:rsidRPr="006A6EC0">
        <w:rPr>
          <w:rFonts w:ascii="Arial" w:hAnsi="Arial" w:cs="Arial"/>
          <w:lang w:val="en-GB"/>
        </w:rPr>
        <w:t>morphogens</w:t>
      </w:r>
      <w:proofErr w:type="spellEnd"/>
      <w:r w:rsidR="00DE53D9" w:rsidRPr="006A6EC0">
        <w:rPr>
          <w:rFonts w:ascii="Arial" w:hAnsi="Arial" w:cs="Arial"/>
          <w:lang w:val="en-GB"/>
        </w:rPr>
        <w:t>.</w:t>
      </w:r>
    </w:p>
    <w:p w14:paraId="43A579D2" w14:textId="37C09C0D" w:rsidR="00DE53D9" w:rsidRPr="006A6EC0" w:rsidRDefault="00DE53D9" w:rsidP="006A6EC0">
      <w:pPr>
        <w:pStyle w:val="ListParagraph"/>
        <w:numPr>
          <w:ilvl w:val="0"/>
          <w:numId w:val="18"/>
        </w:numPr>
        <w:rPr>
          <w:rFonts w:ascii="Arial" w:hAnsi="Arial" w:cs="Arial"/>
          <w:lang w:val="en-GB"/>
        </w:rPr>
      </w:pPr>
      <w:proofErr w:type="spellStart"/>
      <w:r w:rsidRPr="006A6EC0">
        <w:rPr>
          <w:rFonts w:ascii="Arial" w:hAnsi="Arial" w:cs="Arial"/>
          <w:lang w:val="en-GB"/>
        </w:rPr>
        <w:t>Morphogens</w:t>
      </w:r>
      <w:proofErr w:type="spellEnd"/>
      <w:r w:rsidRPr="006A6EC0">
        <w:rPr>
          <w:rFonts w:ascii="Arial" w:hAnsi="Arial" w:cs="Arial"/>
          <w:lang w:val="en-GB"/>
        </w:rPr>
        <w:t xml:space="preserve"> regulate the </w:t>
      </w:r>
      <w:r w:rsidR="006A6EC0" w:rsidRPr="006A6EC0">
        <w:rPr>
          <w:rFonts w:ascii="Arial" w:hAnsi="Arial" w:cs="Arial"/>
          <w:lang w:val="en-GB"/>
        </w:rPr>
        <w:t xml:space="preserve">production of a </w:t>
      </w:r>
      <w:r w:rsidRPr="006A6EC0">
        <w:rPr>
          <w:rFonts w:ascii="Arial" w:hAnsi="Arial" w:cs="Arial"/>
          <w:lang w:val="en-GB"/>
        </w:rPr>
        <w:t>transcription factors in a cell.</w:t>
      </w:r>
    </w:p>
    <w:p w14:paraId="3DD5BF4A" w14:textId="35B73D76" w:rsidR="00DE53D9" w:rsidRPr="006A6EC0" w:rsidRDefault="00DE53D9" w:rsidP="006A6EC0">
      <w:pPr>
        <w:pStyle w:val="ListParagraph"/>
        <w:numPr>
          <w:ilvl w:val="0"/>
          <w:numId w:val="18"/>
        </w:numPr>
        <w:rPr>
          <w:rFonts w:ascii="Arial" w:hAnsi="Arial" w:cs="Arial"/>
          <w:lang w:val="en-GB"/>
        </w:rPr>
      </w:pPr>
      <w:r w:rsidRPr="006A6EC0">
        <w:rPr>
          <w:rFonts w:ascii="Arial" w:hAnsi="Arial" w:cs="Arial"/>
          <w:lang w:val="en-GB"/>
        </w:rPr>
        <w:t xml:space="preserve">This results in the </w:t>
      </w:r>
      <w:r w:rsidR="006A6EC0" w:rsidRPr="006A6EC0">
        <w:rPr>
          <w:rFonts w:ascii="Arial" w:hAnsi="Arial" w:cs="Arial"/>
          <w:lang w:val="en-GB"/>
        </w:rPr>
        <w:t>activation</w:t>
      </w:r>
      <w:r w:rsidRPr="006A6EC0">
        <w:rPr>
          <w:rFonts w:ascii="Arial" w:hAnsi="Arial" w:cs="Arial"/>
          <w:lang w:val="en-GB"/>
        </w:rPr>
        <w:t xml:space="preserve"> </w:t>
      </w:r>
      <w:r w:rsidR="006A6EC0" w:rsidRPr="006A6EC0">
        <w:rPr>
          <w:rFonts w:ascii="Arial" w:hAnsi="Arial" w:cs="Arial"/>
          <w:lang w:val="en-GB"/>
        </w:rPr>
        <w:t>and</w:t>
      </w:r>
      <w:r w:rsidRPr="006A6EC0">
        <w:rPr>
          <w:rFonts w:ascii="Arial" w:hAnsi="Arial" w:cs="Arial"/>
          <w:lang w:val="en-GB"/>
        </w:rPr>
        <w:t xml:space="preserve"> inhibition of different genes</w:t>
      </w:r>
      <w:r w:rsidR="006A6EC0" w:rsidRPr="006A6EC0">
        <w:rPr>
          <w:rFonts w:ascii="Arial" w:hAnsi="Arial" w:cs="Arial"/>
          <w:lang w:val="en-GB"/>
        </w:rPr>
        <w:t xml:space="preserve"> in different cells</w:t>
      </w:r>
      <w:r w:rsidRPr="006A6EC0">
        <w:rPr>
          <w:rFonts w:ascii="Arial" w:hAnsi="Arial" w:cs="Arial"/>
          <w:lang w:val="en-GB"/>
        </w:rPr>
        <w:t>.</w:t>
      </w:r>
    </w:p>
    <w:p w14:paraId="531C5CF1" w14:textId="0707B761" w:rsidR="00A83793" w:rsidRPr="00351968" w:rsidRDefault="006A6EC0" w:rsidP="004C118E">
      <w:pPr>
        <w:pStyle w:val="ListParagraph"/>
        <w:numPr>
          <w:ilvl w:val="0"/>
          <w:numId w:val="18"/>
        </w:numPr>
        <w:rPr>
          <w:rFonts w:ascii="Arial" w:hAnsi="Arial" w:cs="Arial"/>
          <w:lang w:val="en-GB"/>
        </w:rPr>
      </w:pPr>
      <w:r w:rsidRPr="006A6EC0">
        <w:rPr>
          <w:rFonts w:ascii="Arial" w:hAnsi="Arial" w:cs="Arial"/>
          <w:lang w:val="en-GB"/>
        </w:rPr>
        <w:t xml:space="preserve">This in turn </w:t>
      </w:r>
      <w:r w:rsidR="00DE53D9" w:rsidRPr="006A6EC0">
        <w:rPr>
          <w:rFonts w:ascii="Arial" w:hAnsi="Arial" w:cs="Arial"/>
          <w:lang w:val="en-GB"/>
        </w:rPr>
        <w:t>controls how long your fingers should be, where your nose is on your face, and other specifics about body structure.</w:t>
      </w:r>
    </w:p>
    <w:p w14:paraId="01519C8D" w14:textId="77777777" w:rsidR="006A6EC0" w:rsidRPr="004C118E" w:rsidRDefault="006A6EC0" w:rsidP="006A6EC0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4C118E">
        <w:rPr>
          <w:rFonts w:ascii="Arial" w:hAnsi="Arial" w:cs="Arial"/>
          <w:sz w:val="22"/>
          <w:szCs w:val="22"/>
          <w:u w:val="single"/>
          <w:lang w:val="en-GB"/>
        </w:rPr>
        <w:t>7.2</w:t>
      </w:r>
      <w:proofErr w:type="gramStart"/>
      <w:r w:rsidRPr="004C118E">
        <w:rPr>
          <w:rFonts w:ascii="Arial" w:hAnsi="Arial" w:cs="Arial"/>
          <w:sz w:val="22"/>
          <w:szCs w:val="22"/>
          <w:u w:val="single"/>
          <w:lang w:val="en-GB"/>
        </w:rPr>
        <w:t>.U2</w:t>
      </w:r>
      <w:proofErr w:type="gramEnd"/>
      <w:r w:rsidRPr="004C118E">
        <w:rPr>
          <w:rFonts w:ascii="Arial" w:hAnsi="Arial" w:cs="Arial"/>
          <w:sz w:val="22"/>
          <w:szCs w:val="22"/>
          <w:u w:val="single"/>
          <w:lang w:val="en-GB"/>
        </w:rPr>
        <w:tab/>
        <w:t>Nucleosomes help to regulate transcription in eukaryotes.</w:t>
      </w:r>
    </w:p>
    <w:p w14:paraId="32EF906F" w14:textId="77777777" w:rsidR="006A6EC0" w:rsidRPr="006A6EC0" w:rsidRDefault="006A6EC0" w:rsidP="004C118E">
      <w:pPr>
        <w:rPr>
          <w:rFonts w:ascii="Arial" w:hAnsi="Arial" w:cs="Arial"/>
          <w:sz w:val="22"/>
          <w:szCs w:val="22"/>
          <w:lang w:val="en-GB"/>
        </w:rPr>
      </w:pPr>
    </w:p>
    <w:p w14:paraId="0D6B87D1" w14:textId="62ACA2F6" w:rsidR="00FF569F" w:rsidRDefault="00FF569F" w:rsidP="004C118E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State the name of the key chemical group that can be added to DNA to affect transcription.</w:t>
      </w:r>
    </w:p>
    <w:p w14:paraId="67F22B78" w14:textId="7926CBB6" w:rsidR="00FF569F" w:rsidRPr="00351968" w:rsidRDefault="00FF569F" w:rsidP="00351968">
      <w:pPr>
        <w:rPr>
          <w:rFonts w:ascii="Arial" w:hAnsi="Arial" w:cs="Arial"/>
          <w:lang w:val="en-GB"/>
        </w:rPr>
      </w:pPr>
    </w:p>
    <w:p w14:paraId="2B84C98B" w14:textId="49CEE01E" w:rsidR="006A6EC0" w:rsidRPr="00D60AC4" w:rsidRDefault="006A6EC0" w:rsidP="00D60AC4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6A6EC0">
        <w:rPr>
          <w:rFonts w:ascii="Arial" w:hAnsi="Arial" w:cs="Arial"/>
          <w:lang w:val="en-GB"/>
        </w:rPr>
        <w:t>Review your understanding of nucleosomes. Identify which region of histone molecules are exposed a</w:t>
      </w:r>
      <w:r w:rsidR="00D60AC4">
        <w:rPr>
          <w:rFonts w:ascii="Arial" w:hAnsi="Arial" w:cs="Arial"/>
          <w:lang w:val="en-GB"/>
        </w:rPr>
        <w:t>nd hence may easily be modified and state the names of the key chemical group</w:t>
      </w:r>
      <w:r w:rsidR="00A07ADA">
        <w:rPr>
          <w:rFonts w:ascii="Arial" w:hAnsi="Arial" w:cs="Arial"/>
          <w:lang w:val="en-GB"/>
        </w:rPr>
        <w:t>s</w:t>
      </w:r>
      <w:r w:rsidR="00D60AC4">
        <w:rPr>
          <w:rFonts w:ascii="Arial" w:hAnsi="Arial" w:cs="Arial"/>
          <w:lang w:val="en-GB"/>
        </w:rPr>
        <w:t xml:space="preserve"> that can be added to histones to affect transcription regulation.</w:t>
      </w:r>
    </w:p>
    <w:p w14:paraId="15BBA295" w14:textId="77777777" w:rsidR="00351968" w:rsidRDefault="00351968" w:rsidP="00351968">
      <w:pPr>
        <w:pStyle w:val="ListParagraph"/>
        <w:ind w:left="360"/>
        <w:rPr>
          <w:rFonts w:ascii="Arial" w:hAnsi="Arial" w:cs="Arial"/>
          <w:lang w:val="en-GB"/>
        </w:rPr>
      </w:pPr>
    </w:p>
    <w:p w14:paraId="43642F18" w14:textId="15D7F14E" w:rsidR="006A6EC0" w:rsidRDefault="006A6EC0" w:rsidP="004C118E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Outline how the modification of </w:t>
      </w:r>
      <w:r w:rsidR="00D60AC4">
        <w:rPr>
          <w:rFonts w:ascii="Arial" w:hAnsi="Arial" w:cs="Arial"/>
          <w:lang w:val="en-GB"/>
        </w:rPr>
        <w:t xml:space="preserve">DNA and </w:t>
      </w:r>
      <w:r>
        <w:rPr>
          <w:rFonts w:ascii="Arial" w:hAnsi="Arial" w:cs="Arial"/>
          <w:lang w:val="en-GB"/>
        </w:rPr>
        <w:t>histones can activate or deactivate genes.</w:t>
      </w:r>
    </w:p>
    <w:p w14:paraId="2E853C48" w14:textId="77777777" w:rsidR="006A6EC0" w:rsidRDefault="006A6EC0" w:rsidP="006A6EC0">
      <w:pPr>
        <w:pStyle w:val="ListParagraph"/>
        <w:ind w:left="360"/>
        <w:rPr>
          <w:rFonts w:ascii="Arial" w:hAnsi="Arial" w:cs="Arial"/>
          <w:lang w:val="en-GB"/>
        </w:rPr>
      </w:pPr>
    </w:p>
    <w:p w14:paraId="2034A8F6" w14:textId="77777777" w:rsidR="006A6EC0" w:rsidRDefault="006A6EC0" w:rsidP="004C118E">
      <w:pPr>
        <w:rPr>
          <w:rFonts w:ascii="Arial" w:hAnsi="Arial" w:cs="Arial"/>
          <w:sz w:val="22"/>
          <w:szCs w:val="22"/>
          <w:lang w:val="en-GB"/>
        </w:rPr>
      </w:pPr>
    </w:p>
    <w:p w14:paraId="77063A14" w14:textId="1850EF3E" w:rsidR="00901192" w:rsidRDefault="00901192" w:rsidP="00901192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Outline how modification of </w:t>
      </w:r>
      <w:r w:rsidR="00D60AC4">
        <w:rPr>
          <w:rFonts w:ascii="Arial" w:hAnsi="Arial" w:cs="Arial"/>
          <w:lang w:val="en-GB"/>
        </w:rPr>
        <w:t xml:space="preserve">DNA and </w:t>
      </w:r>
      <w:r>
        <w:rPr>
          <w:rFonts w:ascii="Arial" w:hAnsi="Arial" w:cs="Arial"/>
          <w:lang w:val="en-GB"/>
        </w:rPr>
        <w:t>histones maybe influenced by environmental factors.</w:t>
      </w:r>
    </w:p>
    <w:p w14:paraId="5BB7ADB2" w14:textId="77777777" w:rsidR="00901192" w:rsidRPr="00351968" w:rsidRDefault="00901192" w:rsidP="00351968">
      <w:pPr>
        <w:rPr>
          <w:rFonts w:ascii="Arial" w:hAnsi="Arial" w:cs="Arial"/>
          <w:lang w:val="en-GB"/>
        </w:rPr>
      </w:pPr>
    </w:p>
    <w:p w14:paraId="0146B2A8" w14:textId="73F6CFF3" w:rsidR="00901192" w:rsidRDefault="00901192" w:rsidP="00901192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Suggest how modified </w:t>
      </w:r>
      <w:r w:rsidR="00D60AC4">
        <w:rPr>
          <w:rFonts w:ascii="Arial" w:hAnsi="Arial" w:cs="Arial"/>
          <w:lang w:val="en-GB"/>
        </w:rPr>
        <w:t xml:space="preserve">DNA or </w:t>
      </w:r>
      <w:r>
        <w:rPr>
          <w:rFonts w:ascii="Arial" w:hAnsi="Arial" w:cs="Arial"/>
          <w:lang w:val="en-GB"/>
        </w:rPr>
        <w:t>histones maybe inherited by offspring.</w:t>
      </w:r>
    </w:p>
    <w:p w14:paraId="308F77B5" w14:textId="77777777" w:rsidR="00901192" w:rsidRDefault="00901192" w:rsidP="00901192">
      <w:pPr>
        <w:pStyle w:val="ListParagraph"/>
        <w:ind w:left="360"/>
        <w:rPr>
          <w:rFonts w:ascii="Arial" w:hAnsi="Arial" w:cs="Arial"/>
          <w:lang w:val="en-GB"/>
        </w:rPr>
      </w:pPr>
    </w:p>
    <w:p w14:paraId="18B22DC0" w14:textId="31502B17" w:rsidR="00901192" w:rsidRDefault="00901192" w:rsidP="00901192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State the name of the branch of genetics concerned with these </w:t>
      </w:r>
      <w:proofErr w:type="spellStart"/>
      <w:r>
        <w:rPr>
          <w:rFonts w:ascii="Arial" w:hAnsi="Arial" w:cs="Arial"/>
          <w:lang w:val="en-GB"/>
        </w:rPr>
        <w:t>hertible</w:t>
      </w:r>
      <w:proofErr w:type="spellEnd"/>
      <w:r>
        <w:rPr>
          <w:rFonts w:ascii="Arial" w:hAnsi="Arial" w:cs="Arial"/>
          <w:lang w:val="en-GB"/>
        </w:rPr>
        <w:t xml:space="preserve"> changes not caused by DNA.</w:t>
      </w:r>
    </w:p>
    <w:p w14:paraId="1A6E16A3" w14:textId="0C591CB1" w:rsidR="00BA1F34" w:rsidRPr="00351968" w:rsidRDefault="00BA1F34" w:rsidP="00351968">
      <w:pPr>
        <w:rPr>
          <w:rFonts w:ascii="Arial" w:hAnsi="Arial" w:cs="Arial"/>
          <w:color w:val="008000"/>
          <w:lang w:val="en-GB"/>
        </w:rPr>
      </w:pPr>
    </w:p>
    <w:p w14:paraId="7C04DEBC" w14:textId="578BB10E" w:rsidR="0036579C" w:rsidRDefault="0036579C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 xml:space="preserve">Nature of Science: </w:t>
      </w:r>
      <w:r w:rsidRPr="0036579C">
        <w:rPr>
          <w:rFonts w:ascii="Arial" w:hAnsi="Arial" w:cs="Arial"/>
          <w:sz w:val="22"/>
          <w:szCs w:val="22"/>
          <w:u w:val="single"/>
          <w:lang w:val="en-GB"/>
        </w:rPr>
        <w:t>Looking for pat</w:t>
      </w:r>
      <w:r w:rsidR="00057EEF">
        <w:rPr>
          <w:rFonts w:ascii="Arial" w:hAnsi="Arial" w:cs="Arial"/>
          <w:sz w:val="22"/>
          <w:szCs w:val="22"/>
          <w:u w:val="single"/>
          <w:lang w:val="en-GB"/>
        </w:rPr>
        <w:t xml:space="preserve">terns, trends and discrepancies - </w:t>
      </w:r>
      <w:r w:rsidRPr="0036579C">
        <w:rPr>
          <w:rFonts w:ascii="Arial" w:hAnsi="Arial" w:cs="Arial"/>
          <w:sz w:val="22"/>
          <w:szCs w:val="22"/>
          <w:u w:val="single"/>
          <w:lang w:val="en-GB"/>
        </w:rPr>
        <w:t>there is mounting evidence that the environment can trigger heritable changes in epigenetic factors. (3.1)</w:t>
      </w:r>
    </w:p>
    <w:p w14:paraId="5EBF0E0D" w14:textId="77777777" w:rsidR="0036579C" w:rsidRDefault="0036579C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6865AD43" w14:textId="263F6CF3" w:rsidR="00057EEF" w:rsidRPr="00D80FF4" w:rsidRDefault="00057EEF" w:rsidP="00057EE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D80FF4">
        <w:rPr>
          <w:rFonts w:ascii="Arial" w:hAnsi="Arial" w:cs="Arial"/>
          <w:lang w:val="en-GB"/>
        </w:rPr>
        <w:t xml:space="preserve">Use the </w:t>
      </w:r>
      <w:proofErr w:type="spellStart"/>
      <w:r w:rsidRPr="00D80FF4">
        <w:rPr>
          <w:rFonts w:ascii="Arial" w:hAnsi="Arial" w:cs="Arial"/>
          <w:lang w:val="en-GB"/>
        </w:rPr>
        <w:t>Learn.genetics</w:t>
      </w:r>
      <w:proofErr w:type="spellEnd"/>
      <w:r w:rsidRPr="00D80FF4">
        <w:rPr>
          <w:rFonts w:ascii="Arial" w:hAnsi="Arial" w:cs="Arial"/>
          <w:lang w:val="en-GB"/>
        </w:rPr>
        <w:t xml:space="preserve"> resources </w:t>
      </w:r>
      <w:r w:rsidR="00D80FF4" w:rsidRPr="00D80FF4">
        <w:rPr>
          <w:rFonts w:ascii="Arial" w:hAnsi="Arial" w:cs="Arial"/>
          <w:lang w:val="en-GB"/>
        </w:rPr>
        <w:t>(</w:t>
      </w:r>
      <w:hyperlink r:id="rId11" w:history="1">
        <w:r w:rsidR="00D80FF4" w:rsidRPr="00D80FF4">
          <w:rPr>
            <w:rStyle w:val="Hyperlink"/>
            <w:rFonts w:ascii="Arial" w:hAnsi="Arial" w:cs="Arial"/>
            <w:lang w:val="en-GB"/>
          </w:rPr>
          <w:t>http://learn.genetics.utah.edu/content/epigenetics/</w:t>
        </w:r>
      </w:hyperlink>
      <w:r w:rsidR="00D80FF4" w:rsidRPr="00D80FF4">
        <w:rPr>
          <w:rFonts w:ascii="Arial" w:hAnsi="Arial" w:cs="Arial"/>
          <w:lang w:val="en-GB"/>
        </w:rPr>
        <w:t xml:space="preserve">) </w:t>
      </w:r>
      <w:r w:rsidRPr="00D80FF4">
        <w:rPr>
          <w:rFonts w:ascii="Arial" w:hAnsi="Arial" w:cs="Arial"/>
          <w:lang w:val="en-GB"/>
        </w:rPr>
        <w:t>to identify and outline the</w:t>
      </w:r>
      <w:r w:rsidR="00D80FF4">
        <w:rPr>
          <w:rFonts w:ascii="Arial" w:hAnsi="Arial" w:cs="Arial"/>
          <w:lang w:val="en-GB"/>
        </w:rPr>
        <w:t xml:space="preserve"> evidence</w:t>
      </w:r>
      <w:r w:rsidRPr="00D80FF4">
        <w:rPr>
          <w:rFonts w:ascii="Arial" w:hAnsi="Arial" w:cs="Arial"/>
          <w:lang w:val="en-GB"/>
        </w:rPr>
        <w:t xml:space="preserve"> that supports the idea that the environment can trigger heritable changes in epigenetic factors. </w:t>
      </w:r>
    </w:p>
    <w:p w14:paraId="58207713" w14:textId="77777777" w:rsidR="00057EEF" w:rsidRPr="00351968" w:rsidRDefault="00057EEF" w:rsidP="00351968">
      <w:pPr>
        <w:rPr>
          <w:rFonts w:ascii="Arial" w:hAnsi="Arial" w:cs="Arial"/>
          <w:color w:val="008000"/>
          <w:lang w:val="en-GB"/>
        </w:rPr>
      </w:pPr>
    </w:p>
    <w:p w14:paraId="7084F229" w14:textId="77777777" w:rsidR="00057EEF" w:rsidRDefault="00057EEF" w:rsidP="00057EEF">
      <w:pPr>
        <w:pStyle w:val="ListParagraph"/>
        <w:ind w:left="360"/>
        <w:rPr>
          <w:rFonts w:ascii="Arial" w:hAnsi="Arial" w:cs="Arial"/>
          <w:color w:val="008000"/>
          <w:lang w:val="en-GB"/>
        </w:rPr>
      </w:pPr>
    </w:p>
    <w:p w14:paraId="374AFC11" w14:textId="77777777" w:rsidR="00057EEF" w:rsidRDefault="00057EEF" w:rsidP="00057EEF">
      <w:pPr>
        <w:pStyle w:val="ListParagraph"/>
        <w:ind w:left="360"/>
        <w:rPr>
          <w:rFonts w:ascii="Arial" w:hAnsi="Arial" w:cs="Arial"/>
          <w:color w:val="008000"/>
          <w:lang w:val="en-GB"/>
        </w:rPr>
      </w:pPr>
    </w:p>
    <w:p w14:paraId="52B4E4AD" w14:textId="77777777" w:rsidR="00057EEF" w:rsidRDefault="00057EEF" w:rsidP="00057EEF">
      <w:pPr>
        <w:pStyle w:val="ListParagraph"/>
        <w:ind w:left="360"/>
        <w:rPr>
          <w:rFonts w:ascii="Arial" w:hAnsi="Arial" w:cs="Arial"/>
          <w:color w:val="008000"/>
          <w:lang w:val="en-GB"/>
        </w:rPr>
      </w:pPr>
    </w:p>
    <w:p w14:paraId="00B5AC26" w14:textId="77777777" w:rsidR="00057EEF" w:rsidRDefault="00057EEF" w:rsidP="00057EEF">
      <w:pPr>
        <w:pStyle w:val="ListParagraph"/>
        <w:ind w:left="360"/>
        <w:rPr>
          <w:rFonts w:ascii="Arial" w:hAnsi="Arial" w:cs="Arial"/>
          <w:color w:val="008000"/>
          <w:lang w:val="en-GB"/>
        </w:rPr>
      </w:pPr>
    </w:p>
    <w:p w14:paraId="04DF9386" w14:textId="61E1C59C" w:rsidR="00EE31ED" w:rsidRDefault="00EE31ED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EE31ED">
        <w:rPr>
          <w:rFonts w:ascii="Arial" w:hAnsi="Arial" w:cs="Arial"/>
          <w:sz w:val="22"/>
          <w:szCs w:val="22"/>
          <w:u w:val="single"/>
          <w:lang w:val="en-GB"/>
        </w:rPr>
        <w:lastRenderedPageBreak/>
        <w:t>7.2</w:t>
      </w:r>
      <w:proofErr w:type="gramStart"/>
      <w:r w:rsidRPr="00EE31ED">
        <w:rPr>
          <w:rFonts w:ascii="Arial" w:hAnsi="Arial" w:cs="Arial"/>
          <w:sz w:val="22"/>
          <w:szCs w:val="22"/>
          <w:u w:val="single"/>
          <w:lang w:val="en-GB"/>
        </w:rPr>
        <w:t>.S1</w:t>
      </w:r>
      <w:proofErr w:type="gramEnd"/>
      <w:r w:rsidRPr="00EE31ED">
        <w:rPr>
          <w:rFonts w:ascii="Arial" w:hAnsi="Arial" w:cs="Arial"/>
          <w:sz w:val="22"/>
          <w:szCs w:val="22"/>
          <w:u w:val="single"/>
          <w:lang w:val="en-GB"/>
        </w:rPr>
        <w:tab/>
        <w:t>Analysis of changes in the DNA methylation patterns.</w:t>
      </w:r>
    </w:p>
    <w:p w14:paraId="6291F0A7" w14:textId="77777777" w:rsidR="00EE31ED" w:rsidRDefault="00EE31ED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4193DBEA" w14:textId="76F54B2E" w:rsidR="00057EEF" w:rsidRPr="00D80FF4" w:rsidRDefault="00057EEF" w:rsidP="00D80FF4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057EEF">
        <w:rPr>
          <w:rFonts w:ascii="Arial" w:hAnsi="Arial" w:cs="Arial"/>
          <w:lang w:val="en-GB"/>
        </w:rPr>
        <w:t>The images show a mapping of chromosomal regions with differential DNA methylation in monozygotic (identical) twins</w:t>
      </w:r>
      <w:r>
        <w:rPr>
          <w:rFonts w:ascii="Arial" w:hAnsi="Arial" w:cs="Arial"/>
          <w:lang w:val="en-GB"/>
        </w:rPr>
        <w:t xml:space="preserve">. The numbers below each chromosome indicate which four chromosomes, from the twenty three pairs that humans possess, are being analysed. </w:t>
      </w:r>
      <w:r w:rsidRPr="00057EEF">
        <w:rPr>
          <w:rFonts w:ascii="Arial" w:hAnsi="Arial" w:cs="Arial"/>
          <w:lang w:val="en-GB"/>
        </w:rPr>
        <w:t>The diagrams maps changes between the twins’ levels of methylation of DNA across the chromosomes.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4"/>
        <w:gridCol w:w="3266"/>
      </w:tblGrid>
      <w:tr w:rsidR="00057EEF" w14:paraId="631AAD36" w14:textId="71145D1B" w:rsidTr="00023E9D">
        <w:tc>
          <w:tcPr>
            <w:tcW w:w="6674" w:type="dxa"/>
          </w:tcPr>
          <w:p w14:paraId="24F1962B" w14:textId="55AF3E42" w:rsidR="00057EEF" w:rsidRDefault="00057EEF" w:rsidP="004C118E">
            <w:pP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 w:rsidRPr="00057EEF">
              <w:rPr>
                <w:rFonts w:ascii="Arial" w:hAnsi="Arial" w:cs="Arial"/>
                <w:noProof/>
                <w:sz w:val="22"/>
                <w:szCs w:val="22"/>
                <w:u w:val="single"/>
              </w:rPr>
              <w:drawing>
                <wp:inline distT="0" distB="0" distL="0" distR="0" wp14:anchorId="3EF452CD" wp14:editId="1281C6EA">
                  <wp:extent cx="3448765" cy="4136570"/>
                  <wp:effectExtent l="0" t="0" r="571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9238" cy="4137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6" w:type="dxa"/>
          </w:tcPr>
          <w:p w14:paraId="79AECC8B" w14:textId="36F62163" w:rsidR="00057EEF" w:rsidRPr="00D80FF4" w:rsidRDefault="00057EEF" w:rsidP="00057EEF">
            <w:pPr>
              <w:rPr>
                <w:rFonts w:ascii="Arial" w:hAnsi="Arial" w:cs="Arial"/>
                <w:color w:val="008000"/>
                <w:sz w:val="22"/>
                <w:szCs w:val="22"/>
                <w:lang w:val="en-GB"/>
              </w:rPr>
            </w:pPr>
            <w:r w:rsidRPr="00D80FF4">
              <w:rPr>
                <w:rFonts w:ascii="Arial" w:hAnsi="Arial" w:cs="Arial"/>
                <w:color w:val="008000"/>
                <w:sz w:val="22"/>
                <w:szCs w:val="22"/>
                <w:lang w:val="en-GB"/>
              </w:rPr>
              <w:t xml:space="preserve">Green indicates </w:t>
            </w:r>
            <w:proofErr w:type="spellStart"/>
            <w:r w:rsidRPr="00D80FF4">
              <w:rPr>
                <w:rFonts w:ascii="Arial" w:hAnsi="Arial" w:cs="Arial"/>
                <w:color w:val="008000"/>
                <w:sz w:val="22"/>
                <w:szCs w:val="22"/>
                <w:lang w:val="en-GB"/>
              </w:rPr>
              <w:t>Hypermethylation</w:t>
            </w:r>
            <w:proofErr w:type="spellEnd"/>
          </w:p>
          <w:p w14:paraId="41E9DEA4" w14:textId="77777777" w:rsidR="00057EEF" w:rsidRPr="00D80FF4" w:rsidRDefault="00057EEF" w:rsidP="00057EEF">
            <w:pPr>
              <w:rPr>
                <w:rFonts w:ascii="Arial" w:hAnsi="Arial" w:cs="Arial"/>
                <w:color w:val="008000"/>
                <w:sz w:val="22"/>
                <w:szCs w:val="22"/>
                <w:lang w:val="en-GB"/>
              </w:rPr>
            </w:pPr>
            <w:r w:rsidRPr="00D80FF4">
              <w:rPr>
                <w:rFonts w:ascii="Arial" w:hAnsi="Arial" w:cs="Arial"/>
                <w:color w:val="008000"/>
                <w:sz w:val="22"/>
                <w:szCs w:val="22"/>
                <w:lang w:val="en-GB"/>
              </w:rPr>
              <w:t>(</w:t>
            </w:r>
            <w:proofErr w:type="gramStart"/>
            <w:r w:rsidRPr="00D80FF4">
              <w:rPr>
                <w:rFonts w:ascii="Arial" w:hAnsi="Arial" w:cs="Arial"/>
                <w:color w:val="008000"/>
                <w:sz w:val="22"/>
                <w:szCs w:val="22"/>
                <w:lang w:val="en-GB"/>
              </w:rPr>
              <w:t>high</w:t>
            </w:r>
            <w:proofErr w:type="gramEnd"/>
            <w:r w:rsidRPr="00D80FF4">
              <w:rPr>
                <w:rFonts w:ascii="Arial" w:hAnsi="Arial" w:cs="Arial"/>
                <w:color w:val="008000"/>
                <w:sz w:val="22"/>
                <w:szCs w:val="22"/>
                <w:lang w:val="en-GB"/>
              </w:rPr>
              <w:t xml:space="preserve"> levels of methylation) in one twin compared to the other.</w:t>
            </w:r>
          </w:p>
          <w:p w14:paraId="6D091A02" w14:textId="77777777" w:rsidR="00057EEF" w:rsidRPr="00D80FF4" w:rsidRDefault="00057EEF" w:rsidP="004C11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EFB9D01" w14:textId="3864DD8D" w:rsidR="00057EEF" w:rsidRPr="00D80FF4" w:rsidRDefault="00057EEF" w:rsidP="00057EEF">
            <w:pPr>
              <w:rPr>
                <w:rFonts w:ascii="Arial" w:hAnsi="Arial" w:cs="Arial"/>
                <w:color w:val="FFFF00"/>
                <w:sz w:val="22"/>
                <w:szCs w:val="22"/>
                <w:lang w:val="en-GB"/>
              </w:rPr>
            </w:pPr>
            <w:r w:rsidRPr="00D80FF4">
              <w:rPr>
                <w:rFonts w:ascii="Arial" w:hAnsi="Arial" w:cs="Arial"/>
                <w:color w:val="FFFF00"/>
                <w:sz w:val="22"/>
                <w:szCs w:val="22"/>
                <w:lang w:val="en-GB"/>
              </w:rPr>
              <w:t>Yellow shows similar levels of methylation</w:t>
            </w:r>
            <w:r w:rsidR="00D80FF4" w:rsidRPr="00D80FF4">
              <w:rPr>
                <w:rFonts w:ascii="Arial" w:hAnsi="Arial" w:cs="Arial"/>
                <w:color w:val="FFFF00"/>
                <w:sz w:val="22"/>
                <w:szCs w:val="22"/>
                <w:lang w:val="en-GB"/>
              </w:rPr>
              <w:t xml:space="preserve"> </w:t>
            </w:r>
            <w:r w:rsidRPr="00D80FF4">
              <w:rPr>
                <w:rFonts w:ascii="Arial" w:hAnsi="Arial" w:cs="Arial"/>
                <w:color w:val="FFFF00"/>
                <w:sz w:val="22"/>
                <w:szCs w:val="22"/>
                <w:lang w:val="en-GB"/>
              </w:rPr>
              <w:t>in both twins</w:t>
            </w:r>
            <w:r w:rsidR="00D80FF4" w:rsidRPr="00D80FF4">
              <w:rPr>
                <w:rFonts w:ascii="Arial" w:hAnsi="Arial" w:cs="Arial"/>
                <w:color w:val="FFFF00"/>
                <w:sz w:val="22"/>
                <w:szCs w:val="22"/>
                <w:lang w:val="en-GB"/>
              </w:rPr>
              <w:t>.</w:t>
            </w:r>
          </w:p>
          <w:p w14:paraId="65C2EF0D" w14:textId="77777777" w:rsidR="00057EEF" w:rsidRPr="00D80FF4" w:rsidRDefault="00057EEF" w:rsidP="00057E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8C86CF8" w14:textId="0575A256" w:rsidR="00057EEF" w:rsidRPr="00D80FF4" w:rsidRDefault="00057EEF" w:rsidP="00057EEF">
            <w:pP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D80FF4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Red shows </w:t>
            </w:r>
            <w:proofErr w:type="spellStart"/>
            <w:r w:rsidRPr="00D80FF4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Hypomethylation</w:t>
            </w:r>
            <w:proofErr w:type="spellEnd"/>
          </w:p>
          <w:p w14:paraId="7C092D7F" w14:textId="77777777" w:rsidR="00057EEF" w:rsidRPr="00D80FF4" w:rsidRDefault="00057EEF" w:rsidP="00057EEF">
            <w:pP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D80FF4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(</w:t>
            </w:r>
            <w:proofErr w:type="gramStart"/>
            <w:r w:rsidRPr="00D80FF4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low</w:t>
            </w:r>
            <w:proofErr w:type="gramEnd"/>
            <w:r w:rsidRPr="00D80FF4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 levels of methylation) in one twin compared to the other.</w:t>
            </w:r>
          </w:p>
          <w:p w14:paraId="3544D636" w14:textId="54639AEC" w:rsidR="00057EEF" w:rsidRPr="00D80FF4" w:rsidRDefault="00057EEF" w:rsidP="00057E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57EEF" w:rsidRPr="00057EEF" w14:paraId="23F0E7BF" w14:textId="2CDAA3C5" w:rsidTr="00023E9D">
        <w:tc>
          <w:tcPr>
            <w:tcW w:w="6674" w:type="dxa"/>
          </w:tcPr>
          <w:p w14:paraId="1173D64C" w14:textId="4F5954A6" w:rsidR="00057EEF" w:rsidRPr="00057EEF" w:rsidRDefault="00351968" w:rsidP="004C118E">
            <w:pPr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</w:pPr>
            <w:hyperlink r:id="rId13" w:history="1">
              <w:r w:rsidR="00057EEF" w:rsidRPr="00057EEF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http://www.pnas.org/content/102/30/10604/F3.</w:t>
              </w:r>
            </w:hyperlink>
            <w:hyperlink r:id="rId14" w:history="1">
              <w:r w:rsidR="00057EEF" w:rsidRPr="00057EEF">
                <w:rPr>
                  <w:rStyle w:val="Hyperlink"/>
                  <w:rFonts w:ascii="Arial" w:hAnsi="Arial" w:cs="Arial"/>
                  <w:sz w:val="16"/>
                  <w:szCs w:val="16"/>
                </w:rPr>
                <w:t>expansion.html</w:t>
              </w:r>
            </w:hyperlink>
          </w:p>
        </w:tc>
        <w:tc>
          <w:tcPr>
            <w:tcW w:w="3266" w:type="dxa"/>
          </w:tcPr>
          <w:p w14:paraId="5AC98159" w14:textId="77777777" w:rsidR="00057EEF" w:rsidRPr="00057EEF" w:rsidRDefault="00057EEF" w:rsidP="004C118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14:paraId="03DD987E" w14:textId="77777777" w:rsidR="00057EEF" w:rsidRDefault="00057EEF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281880B2" w14:textId="4BB4A13F" w:rsidR="00023E9D" w:rsidRPr="00351968" w:rsidRDefault="00D80FF4" w:rsidP="00351968">
      <w:pPr>
        <w:pStyle w:val="ListParagraph"/>
        <w:numPr>
          <w:ilvl w:val="1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Compare the diagrams (not the graphs) and summarise the evidence.</w:t>
      </w:r>
    </w:p>
    <w:p w14:paraId="0975E8F9" w14:textId="77777777" w:rsidR="00023E9D" w:rsidRPr="00351968" w:rsidRDefault="00023E9D" w:rsidP="00351968">
      <w:pPr>
        <w:rPr>
          <w:rFonts w:ascii="Arial" w:hAnsi="Arial" w:cs="Arial"/>
          <w:lang w:val="en-GB"/>
        </w:rPr>
      </w:pPr>
    </w:p>
    <w:p w14:paraId="0B773FCC" w14:textId="77777777" w:rsidR="00023E9D" w:rsidRDefault="00023E9D" w:rsidP="00023E9D">
      <w:pPr>
        <w:pStyle w:val="ListParagraph"/>
        <w:ind w:left="1080"/>
        <w:rPr>
          <w:rFonts w:ascii="Arial" w:hAnsi="Arial" w:cs="Arial"/>
          <w:lang w:val="en-GB"/>
        </w:rPr>
      </w:pPr>
    </w:p>
    <w:p w14:paraId="3AB71A4D" w14:textId="1D859100" w:rsidR="00D80FF4" w:rsidRDefault="00D80FF4" w:rsidP="00D80FF4">
      <w:pPr>
        <w:pStyle w:val="ListParagraph"/>
        <w:numPr>
          <w:ilvl w:val="1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Analyse the evidence and deduce conclusions </w:t>
      </w:r>
      <w:r w:rsidR="00023E9D">
        <w:rPr>
          <w:rFonts w:ascii="Arial" w:hAnsi="Arial" w:cs="Arial"/>
          <w:lang w:val="en-GB"/>
        </w:rPr>
        <w:t>that can be made using DNA methylation.</w:t>
      </w:r>
    </w:p>
    <w:p w14:paraId="27E10BFD" w14:textId="77777777" w:rsidR="00023E9D" w:rsidRPr="00351968" w:rsidRDefault="00023E9D" w:rsidP="00351968">
      <w:pPr>
        <w:rPr>
          <w:rFonts w:ascii="Arial" w:hAnsi="Arial" w:cs="Arial"/>
          <w:lang w:val="en-GB"/>
        </w:rPr>
      </w:pPr>
    </w:p>
    <w:p w14:paraId="3B57A61C" w14:textId="47F88AE2" w:rsidR="00023E9D" w:rsidRDefault="00023E9D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03ACB3BB" w14:textId="03324A43" w:rsidR="004C118E" w:rsidRPr="004C118E" w:rsidRDefault="004C118E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4C118E">
        <w:rPr>
          <w:rFonts w:ascii="Arial" w:hAnsi="Arial" w:cs="Arial"/>
          <w:sz w:val="22"/>
          <w:szCs w:val="22"/>
          <w:u w:val="single"/>
          <w:lang w:val="en-GB"/>
        </w:rPr>
        <w:t>7.2</w:t>
      </w:r>
      <w:proofErr w:type="gramStart"/>
      <w:r w:rsidRPr="004C118E">
        <w:rPr>
          <w:rFonts w:ascii="Arial" w:hAnsi="Arial" w:cs="Arial"/>
          <w:sz w:val="22"/>
          <w:szCs w:val="22"/>
          <w:u w:val="single"/>
          <w:lang w:val="en-GB"/>
        </w:rPr>
        <w:t>.U1</w:t>
      </w:r>
      <w:proofErr w:type="gramEnd"/>
      <w:r w:rsidRPr="004C118E">
        <w:rPr>
          <w:rFonts w:ascii="Arial" w:hAnsi="Arial" w:cs="Arial"/>
          <w:sz w:val="22"/>
          <w:szCs w:val="22"/>
          <w:u w:val="single"/>
          <w:lang w:val="en-GB"/>
        </w:rPr>
        <w:tab/>
        <w:t>Transcription occurs in a 5’ to 3’ direction.</w:t>
      </w:r>
    </w:p>
    <w:p w14:paraId="6BAF572B" w14:textId="77777777" w:rsidR="008A393C" w:rsidRPr="008A393C" w:rsidRDefault="008A393C" w:rsidP="004C118E">
      <w:pPr>
        <w:rPr>
          <w:rFonts w:ascii="Arial" w:hAnsi="Arial" w:cs="Arial"/>
          <w:sz w:val="22"/>
          <w:szCs w:val="22"/>
          <w:lang w:val="en-GB"/>
        </w:rPr>
      </w:pPr>
    </w:p>
    <w:p w14:paraId="79017FAA" w14:textId="65A8FF5D" w:rsidR="008A393C" w:rsidRPr="00351968" w:rsidRDefault="008A393C" w:rsidP="00351968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8A393C">
        <w:rPr>
          <w:rFonts w:ascii="Arial" w:hAnsi="Arial" w:cs="Arial"/>
          <w:lang w:val="en-GB"/>
        </w:rPr>
        <w:t>State the direction of transcription and draw a simple diagram to show the addition of an RNA mol</w:t>
      </w:r>
      <w:r>
        <w:rPr>
          <w:rFonts w:ascii="Arial" w:hAnsi="Arial" w:cs="Arial"/>
          <w:lang w:val="en-GB"/>
        </w:rPr>
        <w:t>ecule to a growing mRNA strand.</w:t>
      </w:r>
    </w:p>
    <w:p w14:paraId="1F598953" w14:textId="77777777" w:rsidR="00351968" w:rsidRDefault="00351968" w:rsidP="004C118E">
      <w:pPr>
        <w:rPr>
          <w:rFonts w:ascii="Arial" w:eastAsiaTheme="minorHAnsi" w:hAnsi="Arial" w:cs="Arial"/>
          <w:sz w:val="22"/>
          <w:szCs w:val="22"/>
          <w:lang w:val="en-GB"/>
        </w:rPr>
      </w:pPr>
    </w:p>
    <w:p w14:paraId="7511A2D2" w14:textId="4EA7E4C9" w:rsidR="004C118E" w:rsidRDefault="004C118E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4C118E">
        <w:rPr>
          <w:rFonts w:ascii="Arial" w:hAnsi="Arial" w:cs="Arial"/>
          <w:sz w:val="22"/>
          <w:szCs w:val="22"/>
          <w:u w:val="single"/>
          <w:lang w:val="en-GB"/>
        </w:rPr>
        <w:t>7.2</w:t>
      </w:r>
      <w:proofErr w:type="gramStart"/>
      <w:r w:rsidRPr="004C118E">
        <w:rPr>
          <w:rFonts w:ascii="Arial" w:hAnsi="Arial" w:cs="Arial"/>
          <w:sz w:val="22"/>
          <w:szCs w:val="22"/>
          <w:u w:val="single"/>
          <w:lang w:val="en-GB"/>
        </w:rPr>
        <w:t>.U3</w:t>
      </w:r>
      <w:proofErr w:type="gramEnd"/>
      <w:r w:rsidRPr="004C118E">
        <w:rPr>
          <w:rFonts w:ascii="Arial" w:hAnsi="Arial" w:cs="Arial"/>
          <w:sz w:val="22"/>
          <w:szCs w:val="22"/>
          <w:u w:val="single"/>
          <w:lang w:val="en-GB"/>
        </w:rPr>
        <w:tab/>
        <w:t>Eukaryotic cells modify mRNA after transcription.</w:t>
      </w:r>
    </w:p>
    <w:p w14:paraId="3FA92406" w14:textId="77777777" w:rsidR="008A393C" w:rsidRDefault="008A393C" w:rsidP="004C118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pPr w:leftFromText="180" w:rightFromText="180" w:vertAnchor="text" w:horzAnchor="page" w:tblpX="7080" w:tblpY="-2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D1B7A" w:rsidRPr="00FD1B7A" w14:paraId="3760D16B" w14:textId="77777777" w:rsidTr="00FD1B7A">
        <w:tc>
          <w:tcPr>
            <w:tcW w:w="4644" w:type="dxa"/>
          </w:tcPr>
          <w:p w14:paraId="3DB72DB2" w14:textId="77777777" w:rsidR="00FD1B7A" w:rsidRPr="00FD1B7A" w:rsidRDefault="00FD1B7A" w:rsidP="00FD1B7A">
            <w:pPr>
              <w:rPr>
                <w:rFonts w:ascii="Arial" w:hAnsi="Arial" w:cs="Arial"/>
                <w:sz w:val="22"/>
                <w:szCs w:val="22"/>
              </w:rPr>
            </w:pPr>
            <w:r w:rsidRPr="00FD1B7A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drawing>
                <wp:inline distT="0" distB="0" distL="0" distR="0" wp14:anchorId="70F67AFF" wp14:editId="76FC1F07">
                  <wp:extent cx="1438326" cy="1113055"/>
                  <wp:effectExtent l="0" t="0" r="0" b="0"/>
                  <wp:docPr id="9" name="Picture 8" descr="ttp://www.phschool.com/science/biology_place/biocoach/images/transcription/euspli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tp://www.phschool.com/science/biology_place/biocoach/images/transcription/euspli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475" cy="1113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B7A" w:rsidRPr="00FD1B7A" w14:paraId="206F82B7" w14:textId="77777777" w:rsidTr="00FD1B7A">
        <w:tc>
          <w:tcPr>
            <w:tcW w:w="4644" w:type="dxa"/>
          </w:tcPr>
          <w:p w14:paraId="184EC1DA" w14:textId="77777777" w:rsidR="00FD1B7A" w:rsidRPr="00FD1B7A" w:rsidRDefault="00351968" w:rsidP="00FD1B7A">
            <w:pPr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FD1B7A" w:rsidRPr="00FD1B7A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http://www.phschool.com</w:t>
              </w:r>
            </w:hyperlink>
          </w:p>
        </w:tc>
      </w:tr>
    </w:tbl>
    <w:p w14:paraId="399C5DBA" w14:textId="675A75DA" w:rsidR="008A393C" w:rsidRDefault="008A393C" w:rsidP="008A393C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8A393C">
        <w:rPr>
          <w:rFonts w:ascii="Arial" w:hAnsi="Arial" w:cs="Arial"/>
          <w:lang w:val="en-GB"/>
        </w:rPr>
        <w:t>Distinguish between introns and exons in eukaryoti</w:t>
      </w:r>
      <w:r>
        <w:rPr>
          <w:rFonts w:ascii="Arial" w:hAnsi="Arial" w:cs="Arial"/>
          <w:lang w:val="en-GB"/>
        </w:rPr>
        <w:t>c DNA.</w:t>
      </w:r>
    </w:p>
    <w:p w14:paraId="0FF1D42E" w14:textId="77777777" w:rsidR="008A393C" w:rsidRDefault="008A393C" w:rsidP="008A393C">
      <w:pPr>
        <w:pStyle w:val="ListParagraph"/>
        <w:ind w:left="360"/>
        <w:rPr>
          <w:rFonts w:ascii="Arial" w:hAnsi="Arial" w:cs="Arial"/>
          <w:lang w:val="en-GB"/>
        </w:rPr>
      </w:pPr>
    </w:p>
    <w:p w14:paraId="257F0D48" w14:textId="69342FFF" w:rsidR="008A393C" w:rsidRPr="008A393C" w:rsidRDefault="00323BCE" w:rsidP="008A393C">
      <w:pPr>
        <w:pStyle w:val="ListParagraph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color w:val="008000"/>
          <w:lang w:val="en-GB"/>
        </w:rPr>
        <w:br/>
      </w:r>
    </w:p>
    <w:p w14:paraId="5EF1A1AA" w14:textId="77777777" w:rsidR="008A393C" w:rsidRDefault="008A393C" w:rsidP="008A393C">
      <w:pPr>
        <w:pStyle w:val="ListParagraph"/>
        <w:ind w:left="360"/>
        <w:rPr>
          <w:rFonts w:ascii="Arial" w:hAnsi="Arial" w:cs="Arial"/>
          <w:lang w:val="en-GB"/>
        </w:rPr>
      </w:pPr>
    </w:p>
    <w:p w14:paraId="45C27918" w14:textId="77777777" w:rsidR="00FD1B7A" w:rsidRDefault="00FD1B7A" w:rsidP="008A393C">
      <w:pPr>
        <w:pStyle w:val="ListParagraph"/>
        <w:ind w:left="360"/>
        <w:rPr>
          <w:rFonts w:ascii="Arial" w:hAnsi="Arial" w:cs="Arial"/>
          <w:lang w:val="en-GB"/>
        </w:rPr>
      </w:pPr>
    </w:p>
    <w:p w14:paraId="50AC6EAD" w14:textId="77777777" w:rsidR="00FD1B7A" w:rsidRDefault="00FD1B7A" w:rsidP="008A393C">
      <w:pPr>
        <w:pStyle w:val="ListParagraph"/>
        <w:ind w:left="360"/>
        <w:rPr>
          <w:rFonts w:ascii="Arial" w:hAnsi="Arial" w:cs="Arial"/>
          <w:lang w:val="en-GB"/>
        </w:rPr>
      </w:pPr>
    </w:p>
    <w:p w14:paraId="71CF6680" w14:textId="77777777" w:rsidR="00FD1B7A" w:rsidRDefault="00FD1B7A" w:rsidP="008A393C">
      <w:pPr>
        <w:pStyle w:val="ListParagraph"/>
        <w:ind w:left="360"/>
        <w:rPr>
          <w:rFonts w:ascii="Arial" w:hAnsi="Arial" w:cs="Arial"/>
          <w:lang w:val="en-GB"/>
        </w:rPr>
      </w:pPr>
    </w:p>
    <w:p w14:paraId="4D3CA051" w14:textId="77777777" w:rsidR="00FD1B7A" w:rsidRPr="008A393C" w:rsidRDefault="00FD1B7A" w:rsidP="008A393C">
      <w:pPr>
        <w:pStyle w:val="ListParagraph"/>
        <w:ind w:left="360"/>
        <w:rPr>
          <w:rFonts w:ascii="Arial" w:hAnsi="Arial" w:cs="Arial"/>
          <w:lang w:val="en-GB"/>
        </w:rPr>
      </w:pPr>
    </w:p>
    <w:p w14:paraId="330BD503" w14:textId="77777777" w:rsidR="00FD1B7A" w:rsidRDefault="00FD1B7A" w:rsidP="00FD1B7A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Complete the table to outline the process of mature mRNA formation.</w:t>
      </w:r>
    </w:p>
    <w:p w14:paraId="2234A804" w14:textId="77777777" w:rsidR="00FD1B7A" w:rsidRDefault="00FD1B7A" w:rsidP="00FD1B7A">
      <w:pPr>
        <w:pStyle w:val="ListParagraph"/>
        <w:ind w:left="360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6521"/>
      </w:tblGrid>
      <w:tr w:rsidR="00FD1B7A" w:rsidRPr="00FD1B7A" w14:paraId="75324DBD" w14:textId="77777777" w:rsidTr="00FE3F9A">
        <w:tc>
          <w:tcPr>
            <w:tcW w:w="2158" w:type="dxa"/>
          </w:tcPr>
          <w:p w14:paraId="70E14883" w14:textId="055C779E" w:rsidR="00FD1B7A" w:rsidRPr="00FD1B7A" w:rsidRDefault="00FE3F9A" w:rsidP="00FD1B7A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</w:t>
            </w:r>
            <w:r w:rsidR="00FD1B7A" w:rsidRPr="00FD1B7A">
              <w:rPr>
                <w:rFonts w:ascii="Arial" w:hAnsi="Arial" w:cs="Arial"/>
              </w:rPr>
              <w:t>pliceosome</w:t>
            </w:r>
            <w:proofErr w:type="spellEnd"/>
          </w:p>
        </w:tc>
        <w:tc>
          <w:tcPr>
            <w:tcW w:w="6521" w:type="dxa"/>
          </w:tcPr>
          <w:p w14:paraId="0FB89775" w14:textId="77777777" w:rsidR="00FE3F9A" w:rsidRPr="00323BCE" w:rsidRDefault="00FD1B7A" w:rsidP="00FE3F9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323BCE">
              <w:rPr>
                <w:rFonts w:ascii="Arial" w:hAnsi="Arial" w:cs="Arial"/>
              </w:rPr>
              <w:t xml:space="preserve">causes the intron to </w:t>
            </w:r>
            <w:r w:rsidR="00FE3F9A" w:rsidRPr="00323BCE">
              <w:rPr>
                <w:rFonts w:ascii="Arial" w:hAnsi="Arial" w:cs="Arial"/>
              </w:rPr>
              <w:t>form a loop</w:t>
            </w:r>
          </w:p>
          <w:p w14:paraId="0DA7B0B2" w14:textId="48692F6C" w:rsidR="00FD1B7A" w:rsidRPr="00323BCE" w:rsidRDefault="00323BCE" w:rsidP="00FE3F9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323BCE">
              <w:rPr>
                <w:rFonts w:ascii="Arial" w:hAnsi="Arial" w:cs="Arial"/>
              </w:rPr>
              <w:t xml:space="preserve"> </w:t>
            </w:r>
          </w:p>
        </w:tc>
      </w:tr>
      <w:tr w:rsidR="00FD1B7A" w:rsidRPr="00FD1B7A" w14:paraId="42ECA58E" w14:textId="77777777" w:rsidTr="00FE3F9A">
        <w:tc>
          <w:tcPr>
            <w:tcW w:w="2158" w:type="dxa"/>
          </w:tcPr>
          <w:p w14:paraId="25DD4AE4" w14:textId="379729A3" w:rsidR="00FD1B7A" w:rsidRPr="00FD1B7A" w:rsidRDefault="00FD1B7A" w:rsidP="00FD1B7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FD1B7A">
              <w:rPr>
                <w:rFonts w:ascii="Arial" w:hAnsi="Arial" w:cs="Arial"/>
              </w:rPr>
              <w:t>ntrons</w:t>
            </w:r>
          </w:p>
        </w:tc>
        <w:tc>
          <w:tcPr>
            <w:tcW w:w="6521" w:type="dxa"/>
          </w:tcPr>
          <w:p w14:paraId="272E7E70" w14:textId="5A4013C9" w:rsidR="00FD1B7A" w:rsidRPr="00323BCE" w:rsidRDefault="00323BCE" w:rsidP="00FE3F9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323BCE">
              <w:rPr>
                <w:rFonts w:ascii="Arial" w:hAnsi="Arial" w:cs="Arial"/>
              </w:rPr>
              <w:t xml:space="preserve"> </w:t>
            </w:r>
          </w:p>
          <w:p w14:paraId="358ED0CA" w14:textId="3276E684" w:rsidR="00FD1B7A" w:rsidRPr="00323BCE" w:rsidRDefault="00323BCE" w:rsidP="00FE3F9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323BCE">
              <w:rPr>
                <w:rFonts w:ascii="Arial" w:hAnsi="Arial" w:cs="Arial"/>
              </w:rPr>
              <w:t xml:space="preserve"> </w:t>
            </w:r>
          </w:p>
        </w:tc>
      </w:tr>
      <w:tr w:rsidR="00FD1B7A" w:rsidRPr="00FD1B7A" w14:paraId="7C37C58E" w14:textId="77777777" w:rsidTr="00FE3F9A">
        <w:tc>
          <w:tcPr>
            <w:tcW w:w="2158" w:type="dxa"/>
          </w:tcPr>
          <w:p w14:paraId="0B982011" w14:textId="3DB56561" w:rsidR="00FD1B7A" w:rsidRPr="00FD1B7A" w:rsidRDefault="00FD1B7A" w:rsidP="00FD1B7A">
            <w:pPr>
              <w:pStyle w:val="ListParagraph"/>
              <w:ind w:left="0"/>
              <w:rPr>
                <w:rFonts w:ascii="Arial" w:hAnsi="Arial" w:cs="Arial"/>
              </w:rPr>
            </w:pPr>
            <w:r w:rsidRPr="00FD1B7A">
              <w:rPr>
                <w:rFonts w:ascii="Arial" w:hAnsi="Arial" w:cs="Arial"/>
              </w:rPr>
              <w:t>Mature mRNA</w:t>
            </w:r>
          </w:p>
        </w:tc>
        <w:tc>
          <w:tcPr>
            <w:tcW w:w="6521" w:type="dxa"/>
          </w:tcPr>
          <w:p w14:paraId="772BDCD4" w14:textId="77777777" w:rsidR="00FE3F9A" w:rsidRPr="00323BCE" w:rsidRDefault="00FE3F9A" w:rsidP="00FE3F9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23BCE">
              <w:rPr>
                <w:rFonts w:ascii="Arial" w:hAnsi="Arial" w:cs="Arial"/>
              </w:rPr>
              <w:t>contains only exons</w:t>
            </w:r>
          </w:p>
          <w:p w14:paraId="6612D9BB" w14:textId="4EBB346D" w:rsidR="00FD1B7A" w:rsidRPr="00323BCE" w:rsidRDefault="00323BCE" w:rsidP="00FE3F9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23BCE">
              <w:rPr>
                <w:rFonts w:ascii="Arial" w:hAnsi="Arial" w:cs="Arial"/>
              </w:rPr>
              <w:t xml:space="preserve"> </w:t>
            </w:r>
          </w:p>
        </w:tc>
      </w:tr>
    </w:tbl>
    <w:p w14:paraId="413F4315" w14:textId="77777777" w:rsidR="00351968" w:rsidRDefault="00351968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40A04D06" w14:textId="3FA00302" w:rsidR="004C118E" w:rsidRPr="004C118E" w:rsidRDefault="004C118E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4C118E">
        <w:rPr>
          <w:rFonts w:ascii="Arial" w:hAnsi="Arial" w:cs="Arial"/>
          <w:sz w:val="22"/>
          <w:szCs w:val="22"/>
          <w:u w:val="single"/>
          <w:lang w:val="en-GB"/>
        </w:rPr>
        <w:t>7.2</w:t>
      </w:r>
      <w:proofErr w:type="gramStart"/>
      <w:r w:rsidRPr="004C118E">
        <w:rPr>
          <w:rFonts w:ascii="Arial" w:hAnsi="Arial" w:cs="Arial"/>
          <w:sz w:val="22"/>
          <w:szCs w:val="22"/>
          <w:u w:val="single"/>
          <w:lang w:val="en-GB"/>
        </w:rPr>
        <w:t>.U4</w:t>
      </w:r>
      <w:proofErr w:type="gramEnd"/>
      <w:r w:rsidRPr="004C118E">
        <w:rPr>
          <w:rFonts w:ascii="Arial" w:hAnsi="Arial" w:cs="Arial"/>
          <w:sz w:val="22"/>
          <w:szCs w:val="22"/>
          <w:u w:val="single"/>
          <w:lang w:val="en-GB"/>
        </w:rPr>
        <w:tab/>
        <w:t>Splicing of mRNA increases the number of different proteins an organism can produce.</w:t>
      </w:r>
    </w:p>
    <w:p w14:paraId="4DC4060E" w14:textId="77777777" w:rsidR="004C118E" w:rsidRDefault="004C118E" w:rsidP="004C118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2F4443F7" w14:textId="15255C83" w:rsidR="00FE3F9A" w:rsidRDefault="00FE3F9A" w:rsidP="00FE3F9A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splicing process above can happen in different ways to the same gene.</w:t>
      </w:r>
    </w:p>
    <w:p w14:paraId="555AD8AB" w14:textId="6BF2FBC7" w:rsidR="00FE3F9A" w:rsidRDefault="00FE3F9A" w:rsidP="00FE3F9A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Describe how this happens.</w:t>
      </w:r>
    </w:p>
    <w:p w14:paraId="58BA692C" w14:textId="77777777" w:rsidR="00B13DA2" w:rsidRDefault="00B13DA2" w:rsidP="00B13DA2">
      <w:pPr>
        <w:pStyle w:val="ListParagraph"/>
        <w:ind w:left="851"/>
        <w:rPr>
          <w:rFonts w:ascii="Arial" w:hAnsi="Arial" w:cs="Arial"/>
          <w:lang w:val="en-GB"/>
        </w:rPr>
      </w:pPr>
    </w:p>
    <w:p w14:paraId="041D489A" w14:textId="26E48112" w:rsidR="00B13DA2" w:rsidRPr="00351968" w:rsidRDefault="00B13DA2" w:rsidP="00351968">
      <w:pPr>
        <w:pStyle w:val="ListParagraph"/>
        <w:ind w:left="851"/>
        <w:rPr>
          <w:rFonts w:ascii="Arial" w:hAnsi="Arial" w:cs="Arial"/>
          <w:color w:val="008000"/>
          <w:lang w:val="en-GB"/>
        </w:rPr>
      </w:pPr>
    </w:p>
    <w:p w14:paraId="4BB1C40F" w14:textId="2D269433" w:rsidR="00B13DA2" w:rsidRPr="00351968" w:rsidRDefault="00B13DA2" w:rsidP="00351968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What are the implications for the protein expressed by genes that are alternatively </w:t>
      </w:r>
      <w:proofErr w:type="gramStart"/>
      <w:r>
        <w:rPr>
          <w:rFonts w:ascii="Arial" w:hAnsi="Arial" w:cs="Arial"/>
          <w:lang w:val="en-GB"/>
        </w:rPr>
        <w:t>spliced.</w:t>
      </w:r>
      <w:proofErr w:type="gramEnd"/>
    </w:p>
    <w:p w14:paraId="75512968" w14:textId="77777777" w:rsidR="00B13DA2" w:rsidRDefault="00B13DA2" w:rsidP="00B13DA2">
      <w:pPr>
        <w:pStyle w:val="ListParagraph"/>
        <w:ind w:left="851"/>
        <w:rPr>
          <w:rFonts w:ascii="Arial" w:hAnsi="Arial" w:cs="Arial"/>
          <w:lang w:val="en-GB"/>
        </w:rPr>
      </w:pPr>
    </w:p>
    <w:p w14:paraId="79318D72" w14:textId="6B1DE6F8" w:rsidR="00B13DA2" w:rsidRDefault="00B13DA2" w:rsidP="00FE3F9A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Name an example of a protein family that is commonly alternatively spliced.</w:t>
      </w:r>
    </w:p>
    <w:p w14:paraId="50807539" w14:textId="77777777" w:rsidR="00B13DA2" w:rsidRDefault="00B13DA2" w:rsidP="00B13DA2">
      <w:pPr>
        <w:pStyle w:val="ListParagraph"/>
        <w:ind w:left="851"/>
        <w:rPr>
          <w:rFonts w:ascii="Arial" w:hAnsi="Arial" w:cs="Arial"/>
          <w:lang w:val="en-GB"/>
        </w:rPr>
      </w:pPr>
    </w:p>
    <w:p w14:paraId="1B785540" w14:textId="7A0002EA" w:rsidR="004F30C5" w:rsidRPr="004F30C5" w:rsidRDefault="004F30C5" w:rsidP="004F30C5">
      <w:pPr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 xml:space="preserve">Nature of Science: </w:t>
      </w:r>
      <w:r w:rsidRPr="004F30C5">
        <w:rPr>
          <w:rFonts w:ascii="Arial" w:hAnsi="Arial" w:cs="Arial"/>
          <w:sz w:val="22"/>
          <w:szCs w:val="22"/>
          <w:u w:val="single"/>
          <w:lang w:val="en-GB"/>
        </w:rPr>
        <w:t>Looking for pat</w:t>
      </w:r>
      <w:r w:rsidR="002C2E5A">
        <w:rPr>
          <w:rFonts w:ascii="Arial" w:hAnsi="Arial" w:cs="Arial"/>
          <w:sz w:val="22"/>
          <w:szCs w:val="22"/>
          <w:u w:val="single"/>
          <w:lang w:val="en-GB"/>
        </w:rPr>
        <w:t xml:space="preserve">terns, trends and discrepancies - </w:t>
      </w:r>
      <w:r w:rsidRPr="004F30C5">
        <w:rPr>
          <w:rFonts w:ascii="Arial" w:hAnsi="Arial" w:cs="Arial"/>
          <w:sz w:val="22"/>
          <w:szCs w:val="22"/>
          <w:u w:val="single"/>
          <w:lang w:val="en-GB"/>
        </w:rPr>
        <w:t>there is mounting evidence that the environment can trigger heritable changes in epigenetic factors. (3.1)</w:t>
      </w:r>
    </w:p>
    <w:p w14:paraId="726B3098" w14:textId="77777777" w:rsidR="004F30C5" w:rsidRDefault="004F30C5" w:rsidP="004F30C5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22590ED2" w14:textId="2E50119A" w:rsidR="004F30C5" w:rsidRPr="004F30C5" w:rsidRDefault="004F30C5" w:rsidP="004F30C5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4F30C5">
        <w:rPr>
          <w:rFonts w:ascii="Arial" w:hAnsi="Arial" w:cs="Arial"/>
          <w:lang w:val="en-GB"/>
        </w:rPr>
        <w:t xml:space="preserve">DNA and Genetics is fast evolving area of Biological research. One of the very interesting areas of current research is Epigenetics. </w:t>
      </w:r>
      <w:r>
        <w:rPr>
          <w:rFonts w:ascii="Arial" w:hAnsi="Arial" w:cs="Arial"/>
          <w:lang w:val="en-GB"/>
        </w:rPr>
        <w:t>Read</w:t>
      </w:r>
      <w:r w:rsidRPr="004F30C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the article </w:t>
      </w:r>
      <w:r w:rsidRPr="004F30C5">
        <w:rPr>
          <w:rFonts w:ascii="Arial" w:hAnsi="Arial" w:cs="Arial"/>
          <w:lang w:val="en-GB"/>
        </w:rPr>
        <w:t xml:space="preserve">about Epigenetics on </w:t>
      </w:r>
      <w:proofErr w:type="spellStart"/>
      <w:r w:rsidRPr="004F30C5">
        <w:rPr>
          <w:rFonts w:ascii="Arial" w:hAnsi="Arial" w:cs="Arial"/>
          <w:lang w:val="en-GB"/>
        </w:rPr>
        <w:t>Learn.Genetics</w:t>
      </w:r>
      <w:proofErr w:type="spellEnd"/>
      <w:r w:rsidRPr="004F30C5">
        <w:rPr>
          <w:rFonts w:ascii="Arial" w:hAnsi="Arial" w:cs="Arial"/>
          <w:lang w:val="en-GB"/>
        </w:rPr>
        <w:t xml:space="preserve"> (</w:t>
      </w:r>
      <w:hyperlink r:id="rId17" w:history="1">
        <w:r w:rsidRPr="004F30C5">
          <w:rPr>
            <w:rStyle w:val="Hyperlink"/>
            <w:rFonts w:ascii="Arial" w:hAnsi="Arial" w:cs="Arial"/>
            <w:lang w:val="en-GB"/>
          </w:rPr>
          <w:t>http://learn.genetics.utah.edu/content/epigenetics/</w:t>
        </w:r>
      </w:hyperlink>
      <w:r w:rsidRPr="004F30C5"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>.</w:t>
      </w:r>
    </w:p>
    <w:p w14:paraId="4D9A5492" w14:textId="5759B15A" w:rsidR="004F30C5" w:rsidRDefault="004F30C5" w:rsidP="004F30C5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Outline what </w:t>
      </w:r>
      <w:r w:rsidRPr="004F30C5">
        <w:rPr>
          <w:rFonts w:ascii="Arial" w:hAnsi="Arial" w:cs="Arial"/>
          <w:lang w:val="en-GB"/>
        </w:rPr>
        <w:t>Epigenetics</w:t>
      </w:r>
      <w:r>
        <w:rPr>
          <w:rFonts w:ascii="Arial" w:hAnsi="Arial" w:cs="Arial"/>
          <w:lang w:val="en-GB"/>
        </w:rPr>
        <w:t xml:space="preserve"> is a study of.</w:t>
      </w:r>
    </w:p>
    <w:p w14:paraId="50C011A4" w14:textId="77777777" w:rsidR="004F30C5" w:rsidRDefault="004F30C5" w:rsidP="004F30C5">
      <w:pPr>
        <w:pStyle w:val="ListParagraph"/>
        <w:ind w:left="851"/>
        <w:rPr>
          <w:rFonts w:ascii="Arial" w:hAnsi="Arial" w:cs="Arial"/>
          <w:lang w:val="en-GB"/>
        </w:rPr>
      </w:pPr>
    </w:p>
    <w:p w14:paraId="7371B277" w14:textId="77777777" w:rsidR="004F30C5" w:rsidRDefault="004F30C5" w:rsidP="004F30C5">
      <w:pPr>
        <w:pStyle w:val="ListParagraph"/>
        <w:ind w:left="851"/>
        <w:rPr>
          <w:rFonts w:ascii="Arial" w:hAnsi="Arial" w:cs="Arial"/>
          <w:lang w:val="en-GB"/>
        </w:rPr>
      </w:pPr>
    </w:p>
    <w:p w14:paraId="6BD88307" w14:textId="77777777" w:rsidR="004F30C5" w:rsidRDefault="004F30C5" w:rsidP="004F30C5">
      <w:pPr>
        <w:pStyle w:val="ListParagraph"/>
        <w:ind w:left="851"/>
        <w:rPr>
          <w:rFonts w:ascii="Arial" w:hAnsi="Arial" w:cs="Arial"/>
          <w:lang w:val="en-GB"/>
        </w:rPr>
      </w:pPr>
    </w:p>
    <w:p w14:paraId="6C2790DC" w14:textId="77777777" w:rsidR="004F30C5" w:rsidRDefault="004F30C5" w:rsidP="004F30C5">
      <w:pPr>
        <w:pStyle w:val="ListParagraph"/>
        <w:ind w:left="851"/>
        <w:rPr>
          <w:rFonts w:ascii="Arial" w:hAnsi="Arial" w:cs="Arial"/>
          <w:lang w:val="en-GB"/>
        </w:rPr>
      </w:pPr>
    </w:p>
    <w:p w14:paraId="1FB7558C" w14:textId="5A47D112" w:rsidR="004F30C5" w:rsidRDefault="004F30C5" w:rsidP="004F30C5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Discuss how Epigenetics both fits into the accepted understanding of DNA </w:t>
      </w:r>
      <w:r w:rsidR="002C2E5A">
        <w:rPr>
          <w:rFonts w:ascii="Arial" w:hAnsi="Arial" w:cs="Arial"/>
          <w:lang w:val="en-GB"/>
        </w:rPr>
        <w:t>expression</w:t>
      </w:r>
      <w:r>
        <w:rPr>
          <w:rFonts w:ascii="Arial" w:hAnsi="Arial" w:cs="Arial"/>
          <w:lang w:val="en-GB"/>
        </w:rPr>
        <w:t xml:space="preserve"> and how is contrary to it.</w:t>
      </w:r>
    </w:p>
    <w:p w14:paraId="44ED48B9" w14:textId="77777777" w:rsidR="004F30C5" w:rsidRDefault="004F30C5" w:rsidP="004F30C5">
      <w:pPr>
        <w:pStyle w:val="ListParagraph"/>
        <w:ind w:left="851"/>
        <w:rPr>
          <w:rFonts w:ascii="Arial" w:hAnsi="Arial" w:cs="Arial"/>
          <w:lang w:val="en-GB"/>
        </w:rPr>
      </w:pPr>
    </w:p>
    <w:p w14:paraId="3DBB9442" w14:textId="77777777" w:rsidR="0088693C" w:rsidRPr="008215D7" w:rsidRDefault="0088693C" w:rsidP="008215D7">
      <w:pPr>
        <w:rPr>
          <w:rFonts w:ascii="Helvetica" w:eastAsia="Times New Roman" w:hAnsi="Helvetica"/>
          <w:color w:val="333333"/>
          <w:sz w:val="21"/>
          <w:szCs w:val="21"/>
          <w:shd w:val="clear" w:color="auto" w:fill="FFFFFF"/>
          <w:lang w:val="en-GB"/>
        </w:rPr>
      </w:pPr>
    </w:p>
    <w:sectPr w:rsidR="0088693C" w:rsidRPr="008215D7" w:rsidSect="003A0BC3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851" w:right="851" w:bottom="851" w:left="851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F45CA" w14:textId="77777777" w:rsidR="00D80FF4" w:rsidRDefault="00D80FF4" w:rsidP="00956250">
      <w:r>
        <w:separator/>
      </w:r>
    </w:p>
  </w:endnote>
  <w:endnote w:type="continuationSeparator" w:id="0">
    <w:p w14:paraId="17BC6A0E" w14:textId="77777777" w:rsidR="00D80FF4" w:rsidRDefault="00D80FF4" w:rsidP="0095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3971A" w14:textId="0B24F1E7" w:rsidR="00D80FF4" w:rsidRPr="00F80D39" w:rsidRDefault="00D80FF4" w:rsidP="00F80D39">
    <w:pPr>
      <w:pStyle w:val="Footer"/>
      <w:rPr>
        <w:color w:val="A6A6A6"/>
        <w:sz w:val="20"/>
        <w:szCs w:val="20"/>
      </w:rPr>
    </w:pPr>
    <w:r>
      <w:rPr>
        <w:noProof/>
        <w:color w:val="A6A6A6"/>
        <w:sz w:val="20"/>
        <w:szCs w:val="20"/>
      </w:rPr>
      <w:drawing>
        <wp:inline distT="0" distB="0" distL="0" distR="0" wp14:anchorId="13D90F4C" wp14:editId="092C7F86">
          <wp:extent cx="335915" cy="3359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3267">
      <w:rPr>
        <w:color w:val="A6A6A6"/>
        <w:sz w:val="20"/>
        <w:szCs w:val="20"/>
      </w:rPr>
      <w:tab/>
    </w:r>
    <w:hyperlink r:id="rId2" w:history="1">
      <w:r>
        <w:rPr>
          <w:rStyle w:val="Hyperlink"/>
          <w:color w:val="A6A6A6"/>
          <w:sz w:val="20"/>
          <w:szCs w:val="20"/>
        </w:rPr>
        <w:t>http://bioknowledgy.weebly.com/</w:t>
      </w:r>
    </w:hyperlink>
    <w:r w:rsidRPr="00BF3267">
      <w:rPr>
        <w:color w:val="A6A6A6"/>
        <w:sz w:val="20"/>
        <w:szCs w:val="20"/>
      </w:rPr>
      <w:t xml:space="preserve"> </w:t>
    </w:r>
    <w:r w:rsidRPr="00BF3267">
      <w:rPr>
        <w:color w:val="A6A6A6"/>
        <w:sz w:val="20"/>
        <w:szCs w:val="20"/>
      </w:rPr>
      <w:tab/>
      <w:t>(Chris Paine)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45391" w14:textId="7C0A87A0" w:rsidR="00D80FF4" w:rsidRPr="003A0BC3" w:rsidRDefault="00D80FF4" w:rsidP="003A0BC3">
    <w:pPr>
      <w:pStyle w:val="Footer"/>
      <w:rPr>
        <w:color w:val="A6A6A6"/>
        <w:sz w:val="20"/>
        <w:szCs w:val="20"/>
      </w:rPr>
    </w:pPr>
    <w:r>
      <w:rPr>
        <w:noProof/>
        <w:color w:val="A6A6A6"/>
        <w:sz w:val="20"/>
        <w:szCs w:val="20"/>
      </w:rPr>
      <w:drawing>
        <wp:inline distT="0" distB="0" distL="0" distR="0" wp14:anchorId="352A1CDB" wp14:editId="2BA1DF91">
          <wp:extent cx="335915" cy="3359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3267">
      <w:rPr>
        <w:color w:val="A6A6A6"/>
        <w:sz w:val="20"/>
        <w:szCs w:val="20"/>
      </w:rPr>
      <w:tab/>
    </w:r>
    <w:hyperlink r:id="rId2" w:history="1">
      <w:r>
        <w:rPr>
          <w:rStyle w:val="Hyperlink"/>
          <w:color w:val="A6A6A6"/>
          <w:sz w:val="20"/>
          <w:szCs w:val="20"/>
        </w:rPr>
        <w:t>http://bioknowledgy.weebly.com/</w:t>
      </w:r>
    </w:hyperlink>
    <w:r w:rsidRPr="00BF3267">
      <w:rPr>
        <w:color w:val="A6A6A6"/>
        <w:sz w:val="20"/>
        <w:szCs w:val="20"/>
      </w:rPr>
      <w:t xml:space="preserve"> </w:t>
    </w:r>
    <w:r w:rsidRPr="00BF3267">
      <w:rPr>
        <w:color w:val="A6A6A6"/>
        <w:sz w:val="20"/>
        <w:szCs w:val="20"/>
      </w:rPr>
      <w:tab/>
      <w:t>(Chris Paine)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2D552" w14:textId="77777777" w:rsidR="00D80FF4" w:rsidRDefault="00D80FF4" w:rsidP="00956250">
      <w:r>
        <w:separator/>
      </w:r>
    </w:p>
  </w:footnote>
  <w:footnote w:type="continuationSeparator" w:id="0">
    <w:p w14:paraId="62CD8C17" w14:textId="77777777" w:rsidR="00D80FF4" w:rsidRDefault="00D80FF4" w:rsidP="00956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8CE4E" w14:textId="77777777" w:rsidR="00D80FF4" w:rsidRPr="00BF3267" w:rsidRDefault="00D80FF4" w:rsidP="00590D7A">
    <w:pPr>
      <w:pStyle w:val="Header"/>
      <w:tabs>
        <w:tab w:val="left" w:pos="4320"/>
        <w:tab w:val="left" w:pos="6804"/>
        <w:tab w:val="left" w:pos="8640"/>
      </w:tabs>
      <w:rPr>
        <w:color w:val="A6A6A6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FF4B2" w14:textId="1AFBE496" w:rsidR="00D80FF4" w:rsidRPr="002F5A99" w:rsidRDefault="00D80FF4" w:rsidP="00C80EDC">
    <w:pPr>
      <w:pStyle w:val="Header"/>
      <w:tabs>
        <w:tab w:val="left" w:pos="4320"/>
        <w:tab w:val="left" w:pos="6804"/>
        <w:tab w:val="left" w:pos="8640"/>
      </w:tabs>
      <w:rPr>
        <w:rFonts w:ascii="Arial Rounded MT Bold" w:hAnsi="Arial Rounded MT Bold"/>
        <w:b/>
        <w:sz w:val="22"/>
        <w:szCs w:val="22"/>
      </w:rPr>
    </w:pPr>
    <w:r w:rsidRPr="00C80EDC">
      <w:rPr>
        <w:rFonts w:ascii="Arial Rounded MT Bold" w:hAnsi="Arial Rounded MT Bold"/>
        <w:b/>
        <w:sz w:val="22"/>
        <w:szCs w:val="22"/>
      </w:rPr>
      <w:t>7. Nucleic Acids (AHL) – 7.2 Trans</w:t>
    </w:r>
    <w:r>
      <w:rPr>
        <w:rFonts w:ascii="Arial Rounded MT Bold" w:hAnsi="Arial Rounded MT Bold"/>
        <w:b/>
        <w:sz w:val="22"/>
        <w:szCs w:val="22"/>
      </w:rPr>
      <w:t>cription &amp; Gene Expression</w:t>
    </w:r>
  </w:p>
  <w:p w14:paraId="4F2AFFF1" w14:textId="77777777" w:rsidR="00D80FF4" w:rsidRDefault="00D80FF4" w:rsidP="00C80EDC">
    <w:pPr>
      <w:pStyle w:val="Header"/>
      <w:tabs>
        <w:tab w:val="left" w:pos="4320"/>
        <w:tab w:val="left" w:pos="6804"/>
        <w:tab w:val="left" w:pos="8640"/>
      </w:tabs>
      <w:rPr>
        <w:rFonts w:ascii="Arial Rounded MT Bold" w:hAnsi="Arial Rounded MT Bold"/>
        <w:b/>
      </w:rPr>
    </w:pPr>
  </w:p>
  <w:p w14:paraId="7C54E03D" w14:textId="37BF5652" w:rsidR="00D80FF4" w:rsidRPr="004F30C5" w:rsidRDefault="00D80FF4" w:rsidP="004F30C5">
    <w:pPr>
      <w:pStyle w:val="Header"/>
      <w:tabs>
        <w:tab w:val="left" w:pos="4320"/>
        <w:tab w:val="left" w:pos="6804"/>
        <w:tab w:val="left" w:pos="8640"/>
      </w:tabs>
      <w:rPr>
        <w:rFonts w:ascii="Arial" w:hAnsi="Arial"/>
        <w:color w:val="A6A6A6"/>
        <w:sz w:val="22"/>
        <w:szCs w:val="22"/>
      </w:rPr>
    </w:pPr>
    <w:r w:rsidRPr="003A3394">
      <w:rPr>
        <w:rFonts w:ascii="Arial" w:hAnsi="Arial"/>
        <w:color w:val="A6A6A6"/>
        <w:sz w:val="22"/>
        <w:szCs w:val="22"/>
      </w:rP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E6F33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D395A"/>
    <w:multiLevelType w:val="hybridMultilevel"/>
    <w:tmpl w:val="C0949BF0"/>
    <w:lvl w:ilvl="0" w:tplc="E3A004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6EEF51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078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D304D9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A30BA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32812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B6C494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CD0CB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82110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829DA"/>
    <w:multiLevelType w:val="hybridMultilevel"/>
    <w:tmpl w:val="BB68F95E"/>
    <w:lvl w:ilvl="0" w:tplc="3FE21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8A9B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BE68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E5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BC0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3E6B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00B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EE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C8C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0778F"/>
    <w:multiLevelType w:val="hybridMultilevel"/>
    <w:tmpl w:val="F514B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AC542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BC4D420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plc="8DEE67AA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plc="6F848F0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6E2874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plc="5BFC6EAE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plc="961AFC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458BD7A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0EA639D6"/>
    <w:multiLevelType w:val="hybridMultilevel"/>
    <w:tmpl w:val="FAE4AFEA"/>
    <w:lvl w:ilvl="0" w:tplc="1BBC3D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D89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94F6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C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CC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2AA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FAF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477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0F2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DA22D6"/>
    <w:multiLevelType w:val="hybridMultilevel"/>
    <w:tmpl w:val="55168ABA"/>
    <w:lvl w:ilvl="0" w:tplc="9A682AA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122D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A38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DAB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EA5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62A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3C9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9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64A1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E12CA"/>
    <w:multiLevelType w:val="hybridMultilevel"/>
    <w:tmpl w:val="215AE02A"/>
    <w:lvl w:ilvl="0" w:tplc="4D30B11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385A8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80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70B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47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228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145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8E3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60CE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1637F"/>
    <w:multiLevelType w:val="hybridMultilevel"/>
    <w:tmpl w:val="72C8F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A38A4"/>
    <w:multiLevelType w:val="hybridMultilevel"/>
    <w:tmpl w:val="CF8A9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9D2CCD"/>
    <w:multiLevelType w:val="hybridMultilevel"/>
    <w:tmpl w:val="F2D22726"/>
    <w:lvl w:ilvl="0" w:tplc="3D601BC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2A6A7A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3EA6D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BD1203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7C182E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B0D2FD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50094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A44A9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A58DB4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0">
    <w:nsid w:val="32F947BE"/>
    <w:multiLevelType w:val="hybridMultilevel"/>
    <w:tmpl w:val="EB5A58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2A7E49"/>
    <w:multiLevelType w:val="hybridMultilevel"/>
    <w:tmpl w:val="F0021978"/>
    <w:lvl w:ilvl="0" w:tplc="88C80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881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81EEF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941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A1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0F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CF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CD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67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A597238"/>
    <w:multiLevelType w:val="hybridMultilevel"/>
    <w:tmpl w:val="370055A8"/>
    <w:lvl w:ilvl="0" w:tplc="79BE021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35442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C5BB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5AE44D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FA00F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6BC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818AC2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ECCFF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F4E8F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AB4E1F"/>
    <w:multiLevelType w:val="hybridMultilevel"/>
    <w:tmpl w:val="A6B60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5442A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E9C5BB6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plc="C5AE44DA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plc="AFA00F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E86BC08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plc="2818AC20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plc="CECCFFB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CF4E8FA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4B7F7DA0"/>
    <w:multiLevelType w:val="hybridMultilevel"/>
    <w:tmpl w:val="8CD4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33B59"/>
    <w:multiLevelType w:val="hybridMultilevel"/>
    <w:tmpl w:val="2C18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F4653"/>
    <w:multiLevelType w:val="hybridMultilevel"/>
    <w:tmpl w:val="482407A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A1C2F4D"/>
    <w:multiLevelType w:val="hybridMultilevel"/>
    <w:tmpl w:val="BAFE1B9E"/>
    <w:lvl w:ilvl="0" w:tplc="EC32B71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9F8D32A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6C7E8F1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7268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A46E6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443D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D843E6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A9050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9A33C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166E6C"/>
    <w:multiLevelType w:val="hybridMultilevel"/>
    <w:tmpl w:val="9AC86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83D79"/>
    <w:multiLevelType w:val="hybridMultilevel"/>
    <w:tmpl w:val="FE9C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DC836BA">
      <w:start w:val="1"/>
      <w:numFmt w:val="lowerRoman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F243E"/>
    <w:multiLevelType w:val="hybridMultilevel"/>
    <w:tmpl w:val="1C5A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C3587"/>
    <w:multiLevelType w:val="hybridMultilevel"/>
    <w:tmpl w:val="91225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8345CB"/>
    <w:multiLevelType w:val="hybridMultilevel"/>
    <w:tmpl w:val="7DEADFB6"/>
    <w:lvl w:ilvl="0" w:tplc="ED9AC41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9AC54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4D42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DEE67A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F848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6E287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BFC6EA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61AF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58BD7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5559D9"/>
    <w:multiLevelType w:val="hybridMultilevel"/>
    <w:tmpl w:val="504841F2"/>
    <w:lvl w:ilvl="0" w:tplc="3FE21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4BE68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E5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BC0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3E6B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00B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EE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C8C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352CB2"/>
    <w:multiLevelType w:val="hybridMultilevel"/>
    <w:tmpl w:val="D962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432B0A"/>
    <w:multiLevelType w:val="hybridMultilevel"/>
    <w:tmpl w:val="39F84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DC836BA">
      <w:start w:val="1"/>
      <w:numFmt w:val="lowerRoman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5"/>
  </w:num>
  <w:num w:numId="3">
    <w:abstractNumId w:val="19"/>
  </w:num>
  <w:num w:numId="4">
    <w:abstractNumId w:val="1"/>
  </w:num>
  <w:num w:numId="5">
    <w:abstractNumId w:val="17"/>
  </w:num>
  <w:num w:numId="6">
    <w:abstractNumId w:val="22"/>
  </w:num>
  <w:num w:numId="7">
    <w:abstractNumId w:val="3"/>
  </w:num>
  <w:num w:numId="8">
    <w:abstractNumId w:val="12"/>
  </w:num>
  <w:num w:numId="9">
    <w:abstractNumId w:val="13"/>
  </w:num>
  <w:num w:numId="10">
    <w:abstractNumId w:val="8"/>
  </w:num>
  <w:num w:numId="11">
    <w:abstractNumId w:val="11"/>
  </w:num>
  <w:num w:numId="12">
    <w:abstractNumId w:val="4"/>
  </w:num>
  <w:num w:numId="13">
    <w:abstractNumId w:val="6"/>
  </w:num>
  <w:num w:numId="14">
    <w:abstractNumId w:val="5"/>
  </w:num>
  <w:num w:numId="15">
    <w:abstractNumId w:val="2"/>
  </w:num>
  <w:num w:numId="16">
    <w:abstractNumId w:val="9"/>
  </w:num>
  <w:num w:numId="17">
    <w:abstractNumId w:val="23"/>
  </w:num>
  <w:num w:numId="18">
    <w:abstractNumId w:val="7"/>
  </w:num>
  <w:num w:numId="19">
    <w:abstractNumId w:val="10"/>
  </w:num>
  <w:num w:numId="20">
    <w:abstractNumId w:val="24"/>
  </w:num>
  <w:num w:numId="21">
    <w:abstractNumId w:val="18"/>
  </w:num>
  <w:num w:numId="22">
    <w:abstractNumId w:val="21"/>
  </w:num>
  <w:num w:numId="23">
    <w:abstractNumId w:val="14"/>
  </w:num>
  <w:num w:numId="24">
    <w:abstractNumId w:val="15"/>
  </w:num>
  <w:num w:numId="25">
    <w:abstractNumId w:val="20"/>
  </w:num>
  <w:num w:numId="2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85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50"/>
    <w:rsid w:val="000025C1"/>
    <w:rsid w:val="00023006"/>
    <w:rsid w:val="00023E9D"/>
    <w:rsid w:val="00044F47"/>
    <w:rsid w:val="00057EEF"/>
    <w:rsid w:val="000600B7"/>
    <w:rsid w:val="0006428C"/>
    <w:rsid w:val="000708AC"/>
    <w:rsid w:val="00083138"/>
    <w:rsid w:val="000B248A"/>
    <w:rsid w:val="000E2112"/>
    <w:rsid w:val="000E404E"/>
    <w:rsid w:val="000F2D27"/>
    <w:rsid w:val="000F550B"/>
    <w:rsid w:val="0010338D"/>
    <w:rsid w:val="00105F56"/>
    <w:rsid w:val="00150CBA"/>
    <w:rsid w:val="00157714"/>
    <w:rsid w:val="001702F7"/>
    <w:rsid w:val="001832A1"/>
    <w:rsid w:val="00187865"/>
    <w:rsid w:val="00193351"/>
    <w:rsid w:val="001938F7"/>
    <w:rsid w:val="001A1909"/>
    <w:rsid w:val="001B01B6"/>
    <w:rsid w:val="001B2135"/>
    <w:rsid w:val="001C02D2"/>
    <w:rsid w:val="001C1F83"/>
    <w:rsid w:val="001D0AA5"/>
    <w:rsid w:val="001D0E23"/>
    <w:rsid w:val="001E6152"/>
    <w:rsid w:val="001F088E"/>
    <w:rsid w:val="001F33D0"/>
    <w:rsid w:val="001F7FE3"/>
    <w:rsid w:val="002039EA"/>
    <w:rsid w:val="0020598D"/>
    <w:rsid w:val="0021140B"/>
    <w:rsid w:val="00212C4D"/>
    <w:rsid w:val="0023166E"/>
    <w:rsid w:val="002341FA"/>
    <w:rsid w:val="0023719E"/>
    <w:rsid w:val="00251901"/>
    <w:rsid w:val="0025468F"/>
    <w:rsid w:val="00266704"/>
    <w:rsid w:val="002844B3"/>
    <w:rsid w:val="00290070"/>
    <w:rsid w:val="0029007B"/>
    <w:rsid w:val="0029659E"/>
    <w:rsid w:val="002A2E91"/>
    <w:rsid w:val="002B27DE"/>
    <w:rsid w:val="002C21BA"/>
    <w:rsid w:val="002C294E"/>
    <w:rsid w:val="002C2E5A"/>
    <w:rsid w:val="002D2DF5"/>
    <w:rsid w:val="00303758"/>
    <w:rsid w:val="003067A2"/>
    <w:rsid w:val="00323BCE"/>
    <w:rsid w:val="0032667B"/>
    <w:rsid w:val="00332B8E"/>
    <w:rsid w:val="00340038"/>
    <w:rsid w:val="003409DD"/>
    <w:rsid w:val="00351968"/>
    <w:rsid w:val="003572ED"/>
    <w:rsid w:val="0036105B"/>
    <w:rsid w:val="0036579C"/>
    <w:rsid w:val="00366DAA"/>
    <w:rsid w:val="00380BD0"/>
    <w:rsid w:val="00387215"/>
    <w:rsid w:val="00397F75"/>
    <w:rsid w:val="003A0BC3"/>
    <w:rsid w:val="003B4CA0"/>
    <w:rsid w:val="003B5611"/>
    <w:rsid w:val="003C5A15"/>
    <w:rsid w:val="003F5B56"/>
    <w:rsid w:val="004012B2"/>
    <w:rsid w:val="00442424"/>
    <w:rsid w:val="0048041F"/>
    <w:rsid w:val="0048754F"/>
    <w:rsid w:val="004A66AE"/>
    <w:rsid w:val="004B01C1"/>
    <w:rsid w:val="004B71B2"/>
    <w:rsid w:val="004C118E"/>
    <w:rsid w:val="004F30C5"/>
    <w:rsid w:val="00512058"/>
    <w:rsid w:val="00514829"/>
    <w:rsid w:val="0052024F"/>
    <w:rsid w:val="005402A6"/>
    <w:rsid w:val="00551355"/>
    <w:rsid w:val="00557E61"/>
    <w:rsid w:val="00572563"/>
    <w:rsid w:val="00590D7A"/>
    <w:rsid w:val="00592754"/>
    <w:rsid w:val="005A187A"/>
    <w:rsid w:val="005A66B3"/>
    <w:rsid w:val="005B038E"/>
    <w:rsid w:val="005C004F"/>
    <w:rsid w:val="005C3F61"/>
    <w:rsid w:val="005D6ABF"/>
    <w:rsid w:val="005F6803"/>
    <w:rsid w:val="0060356B"/>
    <w:rsid w:val="006139A4"/>
    <w:rsid w:val="00621050"/>
    <w:rsid w:val="00631BA5"/>
    <w:rsid w:val="006320DB"/>
    <w:rsid w:val="0064316D"/>
    <w:rsid w:val="006511D8"/>
    <w:rsid w:val="00665C64"/>
    <w:rsid w:val="006738D2"/>
    <w:rsid w:val="006A461C"/>
    <w:rsid w:val="006A6EC0"/>
    <w:rsid w:val="006D4BA1"/>
    <w:rsid w:val="006F2209"/>
    <w:rsid w:val="00705988"/>
    <w:rsid w:val="00727645"/>
    <w:rsid w:val="00731D69"/>
    <w:rsid w:val="00741092"/>
    <w:rsid w:val="00743315"/>
    <w:rsid w:val="00743E43"/>
    <w:rsid w:val="007749DF"/>
    <w:rsid w:val="007753D8"/>
    <w:rsid w:val="00782041"/>
    <w:rsid w:val="00783473"/>
    <w:rsid w:val="00784DDD"/>
    <w:rsid w:val="007A1946"/>
    <w:rsid w:val="007A66C4"/>
    <w:rsid w:val="007B3E62"/>
    <w:rsid w:val="007C2B09"/>
    <w:rsid w:val="007C3A09"/>
    <w:rsid w:val="007D734D"/>
    <w:rsid w:val="007F500D"/>
    <w:rsid w:val="0080443A"/>
    <w:rsid w:val="008107ED"/>
    <w:rsid w:val="008215D7"/>
    <w:rsid w:val="008223A1"/>
    <w:rsid w:val="00823D81"/>
    <w:rsid w:val="00824727"/>
    <w:rsid w:val="00824CCE"/>
    <w:rsid w:val="00834B12"/>
    <w:rsid w:val="008359F1"/>
    <w:rsid w:val="0085333F"/>
    <w:rsid w:val="008565F2"/>
    <w:rsid w:val="0085695F"/>
    <w:rsid w:val="00864C36"/>
    <w:rsid w:val="00866F7E"/>
    <w:rsid w:val="00881F0A"/>
    <w:rsid w:val="00882244"/>
    <w:rsid w:val="0088693C"/>
    <w:rsid w:val="008A393C"/>
    <w:rsid w:val="008A7EBB"/>
    <w:rsid w:val="008B0179"/>
    <w:rsid w:val="008B3716"/>
    <w:rsid w:val="008B7B1B"/>
    <w:rsid w:val="008C0005"/>
    <w:rsid w:val="008C7544"/>
    <w:rsid w:val="008D27B8"/>
    <w:rsid w:val="008D4C70"/>
    <w:rsid w:val="008D5FFF"/>
    <w:rsid w:val="008E040C"/>
    <w:rsid w:val="008F2012"/>
    <w:rsid w:val="008F2FB3"/>
    <w:rsid w:val="00901192"/>
    <w:rsid w:val="00902F60"/>
    <w:rsid w:val="0090390F"/>
    <w:rsid w:val="009151A6"/>
    <w:rsid w:val="0093102D"/>
    <w:rsid w:val="009322DD"/>
    <w:rsid w:val="0094384B"/>
    <w:rsid w:val="00954032"/>
    <w:rsid w:val="00956250"/>
    <w:rsid w:val="00961A7A"/>
    <w:rsid w:val="00964A3E"/>
    <w:rsid w:val="00975254"/>
    <w:rsid w:val="0097761A"/>
    <w:rsid w:val="009A11D5"/>
    <w:rsid w:val="009B4A5C"/>
    <w:rsid w:val="009C6B75"/>
    <w:rsid w:val="009D326C"/>
    <w:rsid w:val="009F137B"/>
    <w:rsid w:val="009F51A3"/>
    <w:rsid w:val="00A02E1E"/>
    <w:rsid w:val="00A07ADA"/>
    <w:rsid w:val="00A31F8A"/>
    <w:rsid w:val="00A41231"/>
    <w:rsid w:val="00A4233E"/>
    <w:rsid w:val="00A6127E"/>
    <w:rsid w:val="00A7236A"/>
    <w:rsid w:val="00A746ED"/>
    <w:rsid w:val="00A83793"/>
    <w:rsid w:val="00A843CE"/>
    <w:rsid w:val="00A950E1"/>
    <w:rsid w:val="00A952D0"/>
    <w:rsid w:val="00AB12F9"/>
    <w:rsid w:val="00AC1CC1"/>
    <w:rsid w:val="00AC4DAE"/>
    <w:rsid w:val="00AE1F03"/>
    <w:rsid w:val="00AE44E8"/>
    <w:rsid w:val="00AF38CF"/>
    <w:rsid w:val="00B0374D"/>
    <w:rsid w:val="00B07F4E"/>
    <w:rsid w:val="00B13DA2"/>
    <w:rsid w:val="00B279E3"/>
    <w:rsid w:val="00B3249D"/>
    <w:rsid w:val="00B52D1C"/>
    <w:rsid w:val="00B607BC"/>
    <w:rsid w:val="00B7125A"/>
    <w:rsid w:val="00B72753"/>
    <w:rsid w:val="00BA1F34"/>
    <w:rsid w:val="00BA4FBA"/>
    <w:rsid w:val="00BC13A8"/>
    <w:rsid w:val="00BD4A7A"/>
    <w:rsid w:val="00BF08CD"/>
    <w:rsid w:val="00BF3267"/>
    <w:rsid w:val="00BF7762"/>
    <w:rsid w:val="00C023C8"/>
    <w:rsid w:val="00C1566F"/>
    <w:rsid w:val="00C26BDB"/>
    <w:rsid w:val="00C27FCC"/>
    <w:rsid w:val="00C36800"/>
    <w:rsid w:val="00C4721F"/>
    <w:rsid w:val="00C50492"/>
    <w:rsid w:val="00C5661D"/>
    <w:rsid w:val="00C67817"/>
    <w:rsid w:val="00C80EDC"/>
    <w:rsid w:val="00CA65AE"/>
    <w:rsid w:val="00CD33D3"/>
    <w:rsid w:val="00CE0599"/>
    <w:rsid w:val="00D01C90"/>
    <w:rsid w:val="00D16A5F"/>
    <w:rsid w:val="00D173A6"/>
    <w:rsid w:val="00D17ECC"/>
    <w:rsid w:val="00D206F8"/>
    <w:rsid w:val="00D44AB6"/>
    <w:rsid w:val="00D45569"/>
    <w:rsid w:val="00D60AC4"/>
    <w:rsid w:val="00D65024"/>
    <w:rsid w:val="00D80FF4"/>
    <w:rsid w:val="00D8620A"/>
    <w:rsid w:val="00D948A8"/>
    <w:rsid w:val="00DA0CD4"/>
    <w:rsid w:val="00DA22D4"/>
    <w:rsid w:val="00DA306C"/>
    <w:rsid w:val="00DB44B6"/>
    <w:rsid w:val="00DC08D0"/>
    <w:rsid w:val="00DC1AD6"/>
    <w:rsid w:val="00DC1DD1"/>
    <w:rsid w:val="00DC265F"/>
    <w:rsid w:val="00DC406E"/>
    <w:rsid w:val="00DC50C6"/>
    <w:rsid w:val="00DD1BE8"/>
    <w:rsid w:val="00DD294E"/>
    <w:rsid w:val="00DD3404"/>
    <w:rsid w:val="00DD5DF7"/>
    <w:rsid w:val="00DD6977"/>
    <w:rsid w:val="00DE021D"/>
    <w:rsid w:val="00DE4312"/>
    <w:rsid w:val="00DE4431"/>
    <w:rsid w:val="00DE53D9"/>
    <w:rsid w:val="00DF33C7"/>
    <w:rsid w:val="00DF78E0"/>
    <w:rsid w:val="00DF7E61"/>
    <w:rsid w:val="00E0390F"/>
    <w:rsid w:val="00E06583"/>
    <w:rsid w:val="00E0771F"/>
    <w:rsid w:val="00E12FA4"/>
    <w:rsid w:val="00E131C4"/>
    <w:rsid w:val="00E16D8C"/>
    <w:rsid w:val="00E301CA"/>
    <w:rsid w:val="00E32C44"/>
    <w:rsid w:val="00E43C53"/>
    <w:rsid w:val="00E53D62"/>
    <w:rsid w:val="00E626CE"/>
    <w:rsid w:val="00E63376"/>
    <w:rsid w:val="00E66D62"/>
    <w:rsid w:val="00E70AF0"/>
    <w:rsid w:val="00E87E2B"/>
    <w:rsid w:val="00E9057F"/>
    <w:rsid w:val="00E917E7"/>
    <w:rsid w:val="00EA34E1"/>
    <w:rsid w:val="00EA4801"/>
    <w:rsid w:val="00EA74A5"/>
    <w:rsid w:val="00EB7C6B"/>
    <w:rsid w:val="00EC6AC3"/>
    <w:rsid w:val="00ED0989"/>
    <w:rsid w:val="00ED4147"/>
    <w:rsid w:val="00EE31ED"/>
    <w:rsid w:val="00F10493"/>
    <w:rsid w:val="00F378BC"/>
    <w:rsid w:val="00F630C3"/>
    <w:rsid w:val="00F72AAA"/>
    <w:rsid w:val="00F7448E"/>
    <w:rsid w:val="00F80D39"/>
    <w:rsid w:val="00F82116"/>
    <w:rsid w:val="00F90D8F"/>
    <w:rsid w:val="00FA28FE"/>
    <w:rsid w:val="00FA6835"/>
    <w:rsid w:val="00FC15BE"/>
    <w:rsid w:val="00FD1B7A"/>
    <w:rsid w:val="00FE3F9A"/>
    <w:rsid w:val="00FF215F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4D39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250"/>
  </w:style>
  <w:style w:type="paragraph" w:styleId="Footer">
    <w:name w:val="footer"/>
    <w:basedOn w:val="Normal"/>
    <w:link w:val="Foot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250"/>
  </w:style>
  <w:style w:type="character" w:styleId="Hyperlink">
    <w:name w:val="Hyperlink"/>
    <w:uiPriority w:val="99"/>
    <w:unhideWhenUsed/>
    <w:rsid w:val="009562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6250"/>
    <w:rPr>
      <w:rFonts w:ascii="Lucida Grande" w:hAnsi="Lucida Grande" w:cs="Lucida Grande"/>
      <w:sz w:val="18"/>
      <w:szCs w:val="18"/>
    </w:rPr>
  </w:style>
  <w:style w:type="character" w:styleId="Emphasis">
    <w:name w:val="Emphasis"/>
    <w:uiPriority w:val="20"/>
    <w:qFormat/>
    <w:rsid w:val="008223A1"/>
    <w:rPr>
      <w:i/>
      <w:iCs/>
    </w:rPr>
  </w:style>
  <w:style w:type="paragraph" w:styleId="NormalWeb">
    <w:name w:val="Normal (Web)"/>
    <w:basedOn w:val="Normal"/>
    <w:uiPriority w:val="99"/>
    <w:unhideWhenUsed/>
    <w:rsid w:val="00AC4D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AC4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1">
    <w:name w:val="Note Level 1"/>
    <w:basedOn w:val="Normal"/>
    <w:uiPriority w:val="99"/>
    <w:unhideWhenUsed/>
    <w:rsid w:val="00AC4DAE"/>
    <w:pPr>
      <w:keepNext/>
      <w:numPr>
        <w:numId w:val="1"/>
      </w:numPr>
      <w:contextualSpacing/>
      <w:outlineLvl w:val="0"/>
    </w:pPr>
    <w:rPr>
      <w:rFonts w:ascii="Verdana" w:eastAsia="MS Gothic" w:hAnsi="Verdana"/>
      <w:lang w:val="en-GB"/>
    </w:rPr>
  </w:style>
  <w:style w:type="paragraph" w:customStyle="1" w:styleId="NoteLevel2">
    <w:name w:val="Note Level 2"/>
    <w:basedOn w:val="Normal"/>
    <w:uiPriority w:val="99"/>
    <w:semiHidden/>
    <w:unhideWhenUsed/>
    <w:rsid w:val="00AC4DAE"/>
    <w:pPr>
      <w:keepNext/>
      <w:numPr>
        <w:ilvl w:val="1"/>
        <w:numId w:val="1"/>
      </w:numPr>
      <w:tabs>
        <w:tab w:val="clear" w:pos="720"/>
        <w:tab w:val="num" w:pos="1440"/>
      </w:tabs>
      <w:ind w:left="1440"/>
      <w:contextualSpacing/>
      <w:outlineLvl w:val="1"/>
    </w:pPr>
    <w:rPr>
      <w:rFonts w:ascii="Verdana" w:eastAsia="MS Gothic" w:hAnsi="Verdana"/>
      <w:lang w:val="en-GB"/>
    </w:rPr>
  </w:style>
  <w:style w:type="paragraph" w:customStyle="1" w:styleId="NoteLevel3">
    <w:name w:val="Note Level 3"/>
    <w:basedOn w:val="Normal"/>
    <w:uiPriority w:val="99"/>
    <w:semiHidden/>
    <w:unhideWhenUsed/>
    <w:rsid w:val="00AC4DAE"/>
    <w:pPr>
      <w:keepNext/>
      <w:numPr>
        <w:ilvl w:val="2"/>
        <w:numId w:val="1"/>
      </w:numPr>
      <w:tabs>
        <w:tab w:val="clear" w:pos="1440"/>
        <w:tab w:val="num" w:pos="2160"/>
      </w:tabs>
      <w:ind w:left="2160"/>
      <w:contextualSpacing/>
      <w:outlineLvl w:val="2"/>
    </w:pPr>
    <w:rPr>
      <w:rFonts w:ascii="Verdana" w:eastAsia="MS Gothic" w:hAnsi="Verdana"/>
      <w:lang w:val="en-GB"/>
    </w:rPr>
  </w:style>
  <w:style w:type="paragraph" w:customStyle="1" w:styleId="NoteLevel4">
    <w:name w:val="Note Level 4"/>
    <w:basedOn w:val="Normal"/>
    <w:uiPriority w:val="99"/>
    <w:semiHidden/>
    <w:unhideWhenUsed/>
    <w:rsid w:val="00AC4DAE"/>
    <w:pPr>
      <w:keepNext/>
      <w:numPr>
        <w:ilvl w:val="3"/>
        <w:numId w:val="1"/>
      </w:numPr>
      <w:tabs>
        <w:tab w:val="clear" w:pos="2160"/>
        <w:tab w:val="num" w:pos="2880"/>
      </w:tabs>
      <w:ind w:left="2880"/>
      <w:contextualSpacing/>
      <w:outlineLvl w:val="3"/>
    </w:pPr>
    <w:rPr>
      <w:rFonts w:ascii="Verdana" w:eastAsia="MS Gothic" w:hAnsi="Verdana"/>
      <w:lang w:val="en-GB"/>
    </w:rPr>
  </w:style>
  <w:style w:type="paragraph" w:customStyle="1" w:styleId="NoteLevel5">
    <w:name w:val="Note Level 5"/>
    <w:basedOn w:val="Normal"/>
    <w:uiPriority w:val="99"/>
    <w:semiHidden/>
    <w:unhideWhenUsed/>
    <w:rsid w:val="00AC4DAE"/>
    <w:pPr>
      <w:keepNext/>
      <w:numPr>
        <w:ilvl w:val="4"/>
        <w:numId w:val="1"/>
      </w:numPr>
      <w:tabs>
        <w:tab w:val="clear" w:pos="2880"/>
        <w:tab w:val="num" w:pos="3600"/>
      </w:tabs>
      <w:ind w:left="3600"/>
      <w:contextualSpacing/>
      <w:outlineLvl w:val="4"/>
    </w:pPr>
    <w:rPr>
      <w:rFonts w:ascii="Verdana" w:eastAsia="MS Gothic" w:hAnsi="Verdana"/>
      <w:lang w:val="en-GB"/>
    </w:rPr>
  </w:style>
  <w:style w:type="paragraph" w:customStyle="1" w:styleId="NoteLevel6">
    <w:name w:val="Note Level 6"/>
    <w:basedOn w:val="Normal"/>
    <w:uiPriority w:val="99"/>
    <w:semiHidden/>
    <w:unhideWhenUsed/>
    <w:rsid w:val="00AC4DAE"/>
    <w:pPr>
      <w:keepNext/>
      <w:numPr>
        <w:ilvl w:val="5"/>
        <w:numId w:val="1"/>
      </w:numPr>
      <w:tabs>
        <w:tab w:val="clear" w:pos="3600"/>
        <w:tab w:val="num" w:pos="4320"/>
      </w:tabs>
      <w:ind w:left="4320"/>
      <w:contextualSpacing/>
      <w:outlineLvl w:val="5"/>
    </w:pPr>
    <w:rPr>
      <w:rFonts w:ascii="Verdana" w:eastAsia="MS Gothic" w:hAnsi="Verdana"/>
      <w:lang w:val="en-GB"/>
    </w:rPr>
  </w:style>
  <w:style w:type="paragraph" w:customStyle="1" w:styleId="NoteLevel7">
    <w:name w:val="Note Level 7"/>
    <w:basedOn w:val="Normal"/>
    <w:uiPriority w:val="99"/>
    <w:semiHidden/>
    <w:unhideWhenUsed/>
    <w:rsid w:val="00AC4DAE"/>
    <w:pPr>
      <w:keepNext/>
      <w:numPr>
        <w:ilvl w:val="6"/>
        <w:numId w:val="1"/>
      </w:numPr>
      <w:tabs>
        <w:tab w:val="clear" w:pos="4320"/>
        <w:tab w:val="num" w:pos="5040"/>
      </w:tabs>
      <w:ind w:left="5040"/>
      <w:contextualSpacing/>
      <w:outlineLvl w:val="6"/>
    </w:pPr>
    <w:rPr>
      <w:rFonts w:ascii="Verdana" w:eastAsia="MS Gothic" w:hAnsi="Verdana"/>
      <w:lang w:val="en-GB"/>
    </w:rPr>
  </w:style>
  <w:style w:type="paragraph" w:customStyle="1" w:styleId="NoteLevel8">
    <w:name w:val="Note Level 8"/>
    <w:basedOn w:val="Normal"/>
    <w:uiPriority w:val="99"/>
    <w:semiHidden/>
    <w:unhideWhenUsed/>
    <w:rsid w:val="00AC4DAE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eastAsia="MS Gothic" w:hAnsi="Verdana"/>
      <w:lang w:val="en-GB"/>
    </w:rPr>
  </w:style>
  <w:style w:type="paragraph" w:customStyle="1" w:styleId="NoteLevel9">
    <w:name w:val="Note Level 9"/>
    <w:basedOn w:val="Normal"/>
    <w:uiPriority w:val="99"/>
    <w:semiHidden/>
    <w:unhideWhenUsed/>
    <w:rsid w:val="00AC4DAE"/>
    <w:pPr>
      <w:keepNext/>
      <w:numPr>
        <w:ilvl w:val="8"/>
        <w:numId w:val="1"/>
      </w:numPr>
      <w:tabs>
        <w:tab w:val="clear" w:pos="5760"/>
        <w:tab w:val="num" w:pos="6480"/>
      </w:tabs>
      <w:ind w:left="6480"/>
      <w:contextualSpacing/>
      <w:outlineLvl w:val="8"/>
    </w:pPr>
    <w:rPr>
      <w:rFonts w:ascii="Verdana" w:eastAsia="MS Gothic" w:hAnsi="Verdana"/>
      <w:lang w:val="en-GB"/>
    </w:rPr>
  </w:style>
  <w:style w:type="character" w:styleId="FollowedHyperlink">
    <w:name w:val="FollowedHyperlink"/>
    <w:uiPriority w:val="99"/>
    <w:semiHidden/>
    <w:unhideWhenUsed/>
    <w:rsid w:val="001832A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0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E12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250"/>
  </w:style>
  <w:style w:type="paragraph" w:styleId="Footer">
    <w:name w:val="footer"/>
    <w:basedOn w:val="Normal"/>
    <w:link w:val="Foot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250"/>
  </w:style>
  <w:style w:type="character" w:styleId="Hyperlink">
    <w:name w:val="Hyperlink"/>
    <w:uiPriority w:val="99"/>
    <w:unhideWhenUsed/>
    <w:rsid w:val="009562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6250"/>
    <w:rPr>
      <w:rFonts w:ascii="Lucida Grande" w:hAnsi="Lucida Grande" w:cs="Lucida Grande"/>
      <w:sz w:val="18"/>
      <w:szCs w:val="18"/>
    </w:rPr>
  </w:style>
  <w:style w:type="character" w:styleId="Emphasis">
    <w:name w:val="Emphasis"/>
    <w:uiPriority w:val="20"/>
    <w:qFormat/>
    <w:rsid w:val="008223A1"/>
    <w:rPr>
      <w:i/>
      <w:iCs/>
    </w:rPr>
  </w:style>
  <w:style w:type="paragraph" w:styleId="NormalWeb">
    <w:name w:val="Normal (Web)"/>
    <w:basedOn w:val="Normal"/>
    <w:uiPriority w:val="99"/>
    <w:unhideWhenUsed/>
    <w:rsid w:val="00AC4D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AC4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1">
    <w:name w:val="Note Level 1"/>
    <w:basedOn w:val="Normal"/>
    <w:uiPriority w:val="99"/>
    <w:unhideWhenUsed/>
    <w:rsid w:val="00AC4DAE"/>
    <w:pPr>
      <w:keepNext/>
      <w:numPr>
        <w:numId w:val="1"/>
      </w:numPr>
      <w:contextualSpacing/>
      <w:outlineLvl w:val="0"/>
    </w:pPr>
    <w:rPr>
      <w:rFonts w:ascii="Verdana" w:eastAsia="MS Gothic" w:hAnsi="Verdana"/>
      <w:lang w:val="en-GB"/>
    </w:rPr>
  </w:style>
  <w:style w:type="paragraph" w:customStyle="1" w:styleId="NoteLevel2">
    <w:name w:val="Note Level 2"/>
    <w:basedOn w:val="Normal"/>
    <w:uiPriority w:val="99"/>
    <w:semiHidden/>
    <w:unhideWhenUsed/>
    <w:rsid w:val="00AC4DAE"/>
    <w:pPr>
      <w:keepNext/>
      <w:numPr>
        <w:ilvl w:val="1"/>
        <w:numId w:val="1"/>
      </w:numPr>
      <w:tabs>
        <w:tab w:val="clear" w:pos="720"/>
        <w:tab w:val="num" w:pos="1440"/>
      </w:tabs>
      <w:ind w:left="1440"/>
      <w:contextualSpacing/>
      <w:outlineLvl w:val="1"/>
    </w:pPr>
    <w:rPr>
      <w:rFonts w:ascii="Verdana" w:eastAsia="MS Gothic" w:hAnsi="Verdana"/>
      <w:lang w:val="en-GB"/>
    </w:rPr>
  </w:style>
  <w:style w:type="paragraph" w:customStyle="1" w:styleId="NoteLevel3">
    <w:name w:val="Note Level 3"/>
    <w:basedOn w:val="Normal"/>
    <w:uiPriority w:val="99"/>
    <w:semiHidden/>
    <w:unhideWhenUsed/>
    <w:rsid w:val="00AC4DAE"/>
    <w:pPr>
      <w:keepNext/>
      <w:numPr>
        <w:ilvl w:val="2"/>
        <w:numId w:val="1"/>
      </w:numPr>
      <w:tabs>
        <w:tab w:val="clear" w:pos="1440"/>
        <w:tab w:val="num" w:pos="2160"/>
      </w:tabs>
      <w:ind w:left="2160"/>
      <w:contextualSpacing/>
      <w:outlineLvl w:val="2"/>
    </w:pPr>
    <w:rPr>
      <w:rFonts w:ascii="Verdana" w:eastAsia="MS Gothic" w:hAnsi="Verdana"/>
      <w:lang w:val="en-GB"/>
    </w:rPr>
  </w:style>
  <w:style w:type="paragraph" w:customStyle="1" w:styleId="NoteLevel4">
    <w:name w:val="Note Level 4"/>
    <w:basedOn w:val="Normal"/>
    <w:uiPriority w:val="99"/>
    <w:semiHidden/>
    <w:unhideWhenUsed/>
    <w:rsid w:val="00AC4DAE"/>
    <w:pPr>
      <w:keepNext/>
      <w:numPr>
        <w:ilvl w:val="3"/>
        <w:numId w:val="1"/>
      </w:numPr>
      <w:tabs>
        <w:tab w:val="clear" w:pos="2160"/>
        <w:tab w:val="num" w:pos="2880"/>
      </w:tabs>
      <w:ind w:left="2880"/>
      <w:contextualSpacing/>
      <w:outlineLvl w:val="3"/>
    </w:pPr>
    <w:rPr>
      <w:rFonts w:ascii="Verdana" w:eastAsia="MS Gothic" w:hAnsi="Verdana"/>
      <w:lang w:val="en-GB"/>
    </w:rPr>
  </w:style>
  <w:style w:type="paragraph" w:customStyle="1" w:styleId="NoteLevel5">
    <w:name w:val="Note Level 5"/>
    <w:basedOn w:val="Normal"/>
    <w:uiPriority w:val="99"/>
    <w:semiHidden/>
    <w:unhideWhenUsed/>
    <w:rsid w:val="00AC4DAE"/>
    <w:pPr>
      <w:keepNext/>
      <w:numPr>
        <w:ilvl w:val="4"/>
        <w:numId w:val="1"/>
      </w:numPr>
      <w:tabs>
        <w:tab w:val="clear" w:pos="2880"/>
        <w:tab w:val="num" w:pos="3600"/>
      </w:tabs>
      <w:ind w:left="3600"/>
      <w:contextualSpacing/>
      <w:outlineLvl w:val="4"/>
    </w:pPr>
    <w:rPr>
      <w:rFonts w:ascii="Verdana" w:eastAsia="MS Gothic" w:hAnsi="Verdana"/>
      <w:lang w:val="en-GB"/>
    </w:rPr>
  </w:style>
  <w:style w:type="paragraph" w:customStyle="1" w:styleId="NoteLevel6">
    <w:name w:val="Note Level 6"/>
    <w:basedOn w:val="Normal"/>
    <w:uiPriority w:val="99"/>
    <w:semiHidden/>
    <w:unhideWhenUsed/>
    <w:rsid w:val="00AC4DAE"/>
    <w:pPr>
      <w:keepNext/>
      <w:numPr>
        <w:ilvl w:val="5"/>
        <w:numId w:val="1"/>
      </w:numPr>
      <w:tabs>
        <w:tab w:val="clear" w:pos="3600"/>
        <w:tab w:val="num" w:pos="4320"/>
      </w:tabs>
      <w:ind w:left="4320"/>
      <w:contextualSpacing/>
      <w:outlineLvl w:val="5"/>
    </w:pPr>
    <w:rPr>
      <w:rFonts w:ascii="Verdana" w:eastAsia="MS Gothic" w:hAnsi="Verdana"/>
      <w:lang w:val="en-GB"/>
    </w:rPr>
  </w:style>
  <w:style w:type="paragraph" w:customStyle="1" w:styleId="NoteLevel7">
    <w:name w:val="Note Level 7"/>
    <w:basedOn w:val="Normal"/>
    <w:uiPriority w:val="99"/>
    <w:semiHidden/>
    <w:unhideWhenUsed/>
    <w:rsid w:val="00AC4DAE"/>
    <w:pPr>
      <w:keepNext/>
      <w:numPr>
        <w:ilvl w:val="6"/>
        <w:numId w:val="1"/>
      </w:numPr>
      <w:tabs>
        <w:tab w:val="clear" w:pos="4320"/>
        <w:tab w:val="num" w:pos="5040"/>
      </w:tabs>
      <w:ind w:left="5040"/>
      <w:contextualSpacing/>
      <w:outlineLvl w:val="6"/>
    </w:pPr>
    <w:rPr>
      <w:rFonts w:ascii="Verdana" w:eastAsia="MS Gothic" w:hAnsi="Verdana"/>
      <w:lang w:val="en-GB"/>
    </w:rPr>
  </w:style>
  <w:style w:type="paragraph" w:customStyle="1" w:styleId="NoteLevel8">
    <w:name w:val="Note Level 8"/>
    <w:basedOn w:val="Normal"/>
    <w:uiPriority w:val="99"/>
    <w:semiHidden/>
    <w:unhideWhenUsed/>
    <w:rsid w:val="00AC4DAE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eastAsia="MS Gothic" w:hAnsi="Verdana"/>
      <w:lang w:val="en-GB"/>
    </w:rPr>
  </w:style>
  <w:style w:type="paragraph" w:customStyle="1" w:styleId="NoteLevel9">
    <w:name w:val="Note Level 9"/>
    <w:basedOn w:val="Normal"/>
    <w:uiPriority w:val="99"/>
    <w:semiHidden/>
    <w:unhideWhenUsed/>
    <w:rsid w:val="00AC4DAE"/>
    <w:pPr>
      <w:keepNext/>
      <w:numPr>
        <w:ilvl w:val="8"/>
        <w:numId w:val="1"/>
      </w:numPr>
      <w:tabs>
        <w:tab w:val="clear" w:pos="5760"/>
        <w:tab w:val="num" w:pos="6480"/>
      </w:tabs>
      <w:ind w:left="6480"/>
      <w:contextualSpacing/>
      <w:outlineLvl w:val="8"/>
    </w:pPr>
    <w:rPr>
      <w:rFonts w:ascii="Verdana" w:eastAsia="MS Gothic" w:hAnsi="Verdana"/>
      <w:lang w:val="en-GB"/>
    </w:rPr>
  </w:style>
  <w:style w:type="character" w:styleId="FollowedHyperlink">
    <w:name w:val="FollowedHyperlink"/>
    <w:uiPriority w:val="99"/>
    <w:semiHidden/>
    <w:unhideWhenUsed/>
    <w:rsid w:val="001832A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0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E12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0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4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4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2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6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6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7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9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6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3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4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1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5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5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0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6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2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3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1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3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3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4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5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86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6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5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2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6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7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0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7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5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5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3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33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60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385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90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498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8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804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91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304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6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9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61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5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3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1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2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5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6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1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7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1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1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9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9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0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nas.org/content/102/30/10604/F3.expansion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learn.genetics.utah.edu/content/epigenetic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school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arn.genetics.utah.edu/content/epigenetics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://commons.wikimedia.org/wiki/File:Lac_Operon.svg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nas.org/content/102/30/10604/F3.expansion.htm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oknowledgy.weebly.com/" TargetMode="External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bioknowledgy.weebly.com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Ste104</b:Tag>
    <b:SourceType>InternetSite</b:SourceType>
    <b:Guid>{2A28AAEE-92AB-4364-97FF-AD66714F5F3A}</b:Guid>
    <b:Year>2010</b:Year>
    <b:Author>
      <b:Author>
        <b:NameList>
          <b:Person>
            <b:Last>Taylor</b:Last>
            <b:First>Stephen</b:First>
          </b:Person>
        </b:NameList>
      </b:Author>
    </b:Author>
    <b:InternetSiteTitle>Science Video Resources</b:InternetSiteTitle>
    <b:ProductionCompany>Wordpress</b:ProductionCompany>
    <b:URL>http://sciencevideos.wordpress.com/bis-ib-diploma-programme-biology/02-cells/cell-division/</b:URL>
    <b:Title>Cell Division (Presentation)</b:Title>
    <b:RefOrder>1</b:RefOrder>
  </b:Source>
</b:Sources>
</file>

<file path=customXml/itemProps1.xml><?xml version="1.0" encoding="utf-8"?>
<ds:datastoreItem xmlns:ds="http://schemas.openxmlformats.org/officeDocument/2006/customXml" ds:itemID="{266C4B54-49E6-4FFE-AD19-8EDFAB9A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</Company>
  <LinksUpToDate>false</LinksUpToDate>
  <CharactersWithSpaces>6385</CharactersWithSpaces>
  <SharedDoc>false</SharedDoc>
  <HLinks>
    <vt:vector size="24" baseType="variant">
      <vt:variant>
        <vt:i4>7471174</vt:i4>
      </vt:variant>
      <vt:variant>
        <vt:i4>0</vt:i4>
      </vt:variant>
      <vt:variant>
        <vt:i4>0</vt:i4>
      </vt:variant>
      <vt:variant>
        <vt:i4>5</vt:i4>
      </vt:variant>
      <vt:variant>
        <vt:lpwstr>https://bioknowledgy.wikispaces.com/H1+Hormonal+control</vt:lpwstr>
      </vt:variant>
      <vt:variant>
        <vt:lpwstr/>
      </vt:variant>
      <vt:variant>
        <vt:i4>524310</vt:i4>
      </vt:variant>
      <vt:variant>
        <vt:i4>0</vt:i4>
      </vt:variant>
      <vt:variant>
        <vt:i4>0</vt:i4>
      </vt:variant>
      <vt:variant>
        <vt:i4>5</vt:i4>
      </vt:variant>
      <vt:variant>
        <vt:lpwstr>https://bioknowledgy.wikispaces.com/</vt:lpwstr>
      </vt:variant>
      <vt:variant>
        <vt:lpwstr/>
      </vt:variant>
      <vt:variant>
        <vt:i4>524305</vt:i4>
      </vt:variant>
      <vt:variant>
        <vt:i4>5224</vt:i4>
      </vt:variant>
      <vt:variant>
        <vt:i4>1026</vt:i4>
      </vt:variant>
      <vt:variant>
        <vt:i4>1</vt:i4>
      </vt:variant>
      <vt:variant>
        <vt:lpwstr>Screen Shot 2012-10-23 at 10</vt:lpwstr>
      </vt:variant>
      <vt:variant>
        <vt:lpwstr/>
      </vt:variant>
      <vt:variant>
        <vt:i4>524305</vt:i4>
      </vt:variant>
      <vt:variant>
        <vt:i4>24816</vt:i4>
      </vt:variant>
      <vt:variant>
        <vt:i4>1025</vt:i4>
      </vt:variant>
      <vt:variant>
        <vt:i4>1</vt:i4>
      </vt:variant>
      <vt:variant>
        <vt:lpwstr>Screen Shot 2012-10-23 at 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Paine</dc:creator>
  <cp:lastModifiedBy>Eric Adams</cp:lastModifiedBy>
  <cp:revision>2</cp:revision>
  <cp:lastPrinted>2015-11-09T16:42:00Z</cp:lastPrinted>
  <dcterms:created xsi:type="dcterms:W3CDTF">2015-11-12T13:25:00Z</dcterms:created>
  <dcterms:modified xsi:type="dcterms:W3CDTF">2015-11-12T13:25:00Z</dcterms:modified>
</cp:coreProperties>
</file>